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6a8353581c9ebed9ba303ecdc386b4ff1c72997"/>
    <w:p>
      <w:pPr>
        <w:pStyle w:val="Heading1"/>
      </w:pPr>
      <w:r>
        <w:t xml:space="preserve">Abstract Academic Document: The Role and Significance of School Counselors in the United Arab Emirates, Abu Dhabi</w:t>
      </w:r>
    </w:p>
    <w:p>
      <w:pPr>
        <w:pStyle w:val="FirstParagraph"/>
      </w:pPr>
      <w:r>
        <w:rPr>
          <w:bCs/>
          <w:b/>
        </w:rPr>
        <w:t xml:space="preserve">Abstract:</w:t>
      </w:r>
    </w:p>
    <w:p>
      <w:pPr>
        <w:pStyle w:val="BodyText"/>
      </w:pPr>
      <w:r>
        <w:t xml:space="preserve">The role of school counselors has become increasingly pivotal in contemporary education systems, particularly within the dynamic and culturally diverse context of the</w:t>
      </w:r>
      <w:r>
        <w:t xml:space="preserve"> </w:t>
      </w:r>
      <w:r>
        <w:rPr>
          <w:iCs/>
          <w:i/>
        </w:rPr>
        <w:t xml:space="preserve">United Arab Emirates (UAE)</w:t>
      </w:r>
      <w:r>
        <w:t xml:space="preserve">, with</w:t>
      </w:r>
      <w:r>
        <w:t xml:space="preserve"> </w:t>
      </w:r>
      <w:r>
        <w:rPr>
          <w:iCs/>
          <w:i/>
        </w:rPr>
        <w:t xml:space="preserve">Abu Dhabi</w:t>
      </w:r>
      <w:r>
        <w:t xml:space="preserve"> </w:t>
      </w:r>
      <w:r>
        <w:t xml:space="preserve">serving as a prime example. As the capital of the UAE, Abu Dhabi is a hub for educational innovation, cultural integration, and international collaboration. The evolving landscape of education in this region necessitates a comprehensive understanding of how school counselors function within its unique socio-cultural and academic frameworks. This document explores the multifaceted responsibilities of</w:t>
      </w:r>
      <w:r>
        <w:t xml:space="preserve"> </w:t>
      </w:r>
      <w:r>
        <w:rPr>
          <w:iCs/>
          <w:i/>
        </w:rPr>
        <w:t xml:space="preserve">School Counselors</w:t>
      </w:r>
      <w:r>
        <w:t xml:space="preserve"> </w:t>
      </w:r>
      <w:r>
        <w:t xml:space="preserve">in Abu Dhabi, emphasizing their role in fostering student well-being, academic success, and cultural adaptability. It also highlights the challenges they face, the strategies employed to address these challenges, and the broader implications for educational policy in the UAE.</w:t>
      </w:r>
    </w:p>
    <w:bookmarkStart w:id="20" w:name="Xcafd84c86f511b77d52d2424351ef0989c09e5e"/>
    <w:p>
      <w:pPr>
        <w:pStyle w:val="Heading2"/>
      </w:pPr>
      <w:r>
        <w:t xml:space="preserve">1. Introduction: The Context of School Counseling in Abu Dhabi</w:t>
      </w:r>
    </w:p>
    <w:p>
      <w:pPr>
        <w:pStyle w:val="FirstParagraph"/>
      </w:pPr>
      <w:r>
        <w:t xml:space="preserve">The</w:t>
      </w:r>
      <w:r>
        <w:t xml:space="preserve"> </w:t>
      </w:r>
      <w:r>
        <w:rPr>
          <w:iCs/>
          <w:i/>
        </w:rPr>
        <w:t xml:space="preserve">United Arab Emirates (UAE)</w:t>
      </w:r>
      <w:r>
        <w:t xml:space="preserve">, particularly</w:t>
      </w:r>
      <w:r>
        <w:t xml:space="preserve"> </w:t>
      </w:r>
      <w:r>
        <w:rPr>
          <w:iCs/>
          <w:i/>
        </w:rPr>
        <w:t xml:space="preserve">Abu Dhabi</w:t>
      </w:r>
      <w:r>
        <w:t xml:space="preserve">, has experienced rapid socio-economic transformation over the past few decades, driven by its commitment to education and sustainable development. The Ministry of Education in the UAE has prioritized the integration of holistic educational approaches, which includes robust student support systems led by professional school counselors. In this context,</w:t>
      </w:r>
      <w:r>
        <w:t xml:space="preserve"> </w:t>
      </w:r>
      <w:r>
        <w:rPr>
          <w:iCs/>
          <w:i/>
        </w:rPr>
        <w:t xml:space="preserve">School Counselors</w:t>
      </w:r>
      <w:r>
        <w:t xml:space="preserve"> </w:t>
      </w:r>
      <w:r>
        <w:t xml:space="preserve">are not merely advisors but integral stakeholders in shaping educational outcomes. They operate within a framework that balances traditional Emirati values with global best practices, ensuring that students from diverse backgrounds receive equitable and culturally sensitive guidance.</w:t>
      </w:r>
    </w:p>
    <w:bookmarkEnd w:id="20"/>
    <w:bookmarkStart w:id="21" w:name="X093bf00a108bc85d00e5a617acaa85ef5844d59"/>
    <w:p>
      <w:pPr>
        <w:pStyle w:val="Heading2"/>
      </w:pPr>
      <w:r>
        <w:t xml:space="preserve">2. The Role of School Counselors in Abu Dhabi: A Multidimensional Perspective</w:t>
      </w:r>
    </w:p>
    <w:p>
      <w:pPr>
        <w:pStyle w:val="FirstParagraph"/>
      </w:pPr>
      <w:r>
        <w:t xml:space="preserve">The responsibilities of</w:t>
      </w:r>
      <w:r>
        <w:t xml:space="preserve"> </w:t>
      </w:r>
      <w:r>
        <w:rPr>
          <w:iCs/>
          <w:i/>
        </w:rPr>
        <w:t xml:space="preserve">School Counselors</w:t>
      </w:r>
      <w:r>
        <w:t xml:space="preserve"> </w:t>
      </w:r>
      <w:r>
        <w:t xml:space="preserve">in</w:t>
      </w:r>
      <w:r>
        <w:t xml:space="preserve"> </w:t>
      </w:r>
      <w:r>
        <w:rPr>
          <w:iCs/>
          <w:i/>
        </w:rPr>
        <w:t xml:space="preserve">Abu Dhabi</w:t>
      </w:r>
      <w:r>
        <w:t xml:space="preserve"> </w:t>
      </w:r>
      <w:r>
        <w:t xml:space="preserve">are expansive, encompassing academic advising, career planning, mental health support, and social-emotional development. Given the multicultural nature of Abu Dhabi’s student population—comprising both local Emirati students and expatriates from over 200 nationalities—counselors must navigate a complex interplay of cultural norms, languages, and educational expectations. For instance:</w:t>
      </w:r>
    </w:p>
    <w:p>
      <w:pPr>
        <w:numPr>
          <w:ilvl w:val="0"/>
          <w:numId w:val="1001"/>
        </w:numPr>
        <w:pStyle w:val="Compact"/>
      </w:pPr>
      <w:r>
        <w:rPr>
          <w:bCs/>
          <w:b/>
        </w:rPr>
        <w:t xml:space="preserve">Academic Guidance:</w:t>
      </w:r>
      <w:r>
        <w:t xml:space="preserve"> </w:t>
      </w:r>
      <w:r>
        <w:t xml:space="preserve">Counselors assist students in selecting appropriate curricula, preparing for standardized assessments (e.g., the UAE National Examinations), and aligning their academic goals with future career aspirations.</w:t>
      </w:r>
    </w:p>
    <w:p>
      <w:pPr>
        <w:numPr>
          <w:ilvl w:val="0"/>
          <w:numId w:val="1001"/>
        </w:numPr>
        <w:pStyle w:val="Compact"/>
      </w:pPr>
      <w:r>
        <w:rPr>
          <w:bCs/>
          <w:b/>
        </w:rPr>
        <w:t xml:space="preserve">Social-Emotional Support:</w:t>
      </w:r>
      <w:r>
        <w:t xml:space="preserve"> </w:t>
      </w:r>
      <w:r>
        <w:t xml:space="preserve">They provide interventions to address issues such as anxiety, bullying, and cultural adaptation challenges, fostering a safe learning environment.</w:t>
      </w:r>
    </w:p>
    <w:p>
      <w:pPr>
        <w:numPr>
          <w:ilvl w:val="0"/>
          <w:numId w:val="1001"/>
        </w:numPr>
        <w:pStyle w:val="Compact"/>
      </w:pPr>
      <w:r>
        <w:rPr>
          <w:bCs/>
          <w:b/>
        </w:rPr>
        <w:t xml:space="preserve">Career Development:</w:t>
      </w:r>
      <w:r>
        <w:t xml:space="preserve"> </w:t>
      </w:r>
      <w:r>
        <w:t xml:space="preserve">Counselors collaborate with industry partners and educational institutions to offer career exploration programs tailored to the UAE’s labor market needs.</w:t>
      </w:r>
    </w:p>
    <w:p>
      <w:pPr>
        <w:numPr>
          <w:ilvl w:val="0"/>
          <w:numId w:val="1001"/>
        </w:numPr>
        <w:pStyle w:val="Compact"/>
      </w:pPr>
      <w:r>
        <w:rPr>
          <w:bCs/>
          <w:b/>
        </w:rPr>
        <w:t xml:space="preserve">Family Engagement:</w:t>
      </w:r>
      <w:r>
        <w:t xml:space="preserve"> </w:t>
      </w:r>
      <w:r>
        <w:t xml:space="preserve">They act as bridges between schools and families, offering workshops on parenting strategies and cultural integration for expatriate communities.</w:t>
      </w:r>
    </w:p>
    <w:bookmarkEnd w:id="21"/>
    <w:bookmarkStart w:id="22" w:name="X41093064d18e20e848b9e9f0b8af16b1446af12"/>
    <w:p>
      <w:pPr>
        <w:pStyle w:val="Heading2"/>
      </w:pPr>
      <w:r>
        <w:t xml:space="preserve">3. Cultural Sensitivity and Ethical Considerations in School Counseling</w:t>
      </w:r>
    </w:p>
    <w:p>
      <w:pPr>
        <w:pStyle w:val="FirstParagraph"/>
      </w:pPr>
      <w:r>
        <w:t xml:space="preserve">The effectiveness of</w:t>
      </w:r>
      <w:r>
        <w:t xml:space="preserve"> </w:t>
      </w:r>
      <w:r>
        <w:rPr>
          <w:iCs/>
          <w:i/>
        </w:rPr>
        <w:t xml:space="preserve">School Counselors</w:t>
      </w:r>
      <w:r>
        <w:t xml:space="preserve"> </w:t>
      </w:r>
      <w:r>
        <w:t xml:space="preserve">in</w:t>
      </w:r>
      <w:r>
        <w:t xml:space="preserve"> </w:t>
      </w:r>
      <w:r>
        <w:rPr>
          <w:iCs/>
          <w:i/>
        </w:rPr>
        <w:t xml:space="preserve">Abu Dhabi</w:t>
      </w:r>
      <w:r>
        <w:t xml:space="preserve"> </w:t>
      </w:r>
      <w:r>
        <w:t xml:space="preserve">is deeply rooted in their ability to respect and navigate the region’s cultural values. Emirati society places a high emphasis on family, community, and religious principles, which influence student behavior and expectations from educators. Counselors must be trained to address these nuances while ensuring compliance with UAE laws regarding privacy, gender roles, and communication practices.</w:t>
      </w:r>
    </w:p>
    <w:p>
      <w:pPr>
        <w:pStyle w:val="BodyText"/>
      </w:pPr>
      <w:r>
        <w:t xml:space="preserve">Additionally, the presence of expatriate students introduces challenges such as language barriers and differing educational systems. Counselors often employ multilingual support teams and culturally adapted counseling techniques to ensure inclusivity. For example, some schools in Abu Dhabi integrate Arabic-language resources with English-medium instruction to accommodate bilingual learners.</w:t>
      </w:r>
    </w:p>
    <w:bookmarkEnd w:id="22"/>
    <w:bookmarkStart w:id="23" w:name="Xf564cff7f7eede0c64bd74dabd35162b58f131f"/>
    <w:p>
      <w:pPr>
        <w:pStyle w:val="Heading2"/>
      </w:pPr>
      <w:r>
        <w:t xml:space="preserve">4. Challenges Faced by School Counselors in the UAE</w:t>
      </w:r>
    </w:p>
    <w:p>
      <w:pPr>
        <w:pStyle w:val="FirstParagraph"/>
      </w:pPr>
      <w:r>
        <w:t xml:space="preserve">Despite their critical role,</w:t>
      </w:r>
      <w:r>
        <w:t xml:space="preserve"> </w:t>
      </w:r>
      <w:r>
        <w:rPr>
          <w:iCs/>
          <w:i/>
        </w:rPr>
        <w:t xml:space="preserve">School Counselors</w:t>
      </w:r>
      <w:r>
        <w:t xml:space="preserve"> </w:t>
      </w:r>
      <w:r>
        <w:t xml:space="preserve">in</w:t>
      </w:r>
      <w:r>
        <w:t xml:space="preserve"> </w:t>
      </w:r>
      <w:r>
        <w:rPr>
          <w:iCs/>
          <w:i/>
        </w:rPr>
        <w:t xml:space="preserve">Abu Dhabi</w:t>
      </w:r>
      <w:r>
        <w:t xml:space="preserve"> </w:t>
      </w:r>
      <w:r>
        <w:t xml:space="preserve">encounter several challenges that hinder their effectiveness:</w:t>
      </w:r>
    </w:p>
    <w:p>
      <w:pPr>
        <w:numPr>
          <w:ilvl w:val="0"/>
          <w:numId w:val="1002"/>
        </w:numPr>
        <w:pStyle w:val="Compact"/>
      </w:pPr>
      <w:r>
        <w:rPr>
          <w:bCs/>
          <w:b/>
        </w:rPr>
        <w:t xml:space="preserve">Cultural and Linguistic Diversity:</w:t>
      </w:r>
      <w:r>
        <w:t xml:space="preserve"> </w:t>
      </w:r>
      <w:r>
        <w:t xml:space="preserve">The need to cater to students from over 200 nationalities requires extensive cultural competency training, which may not always be prioritized in pre-service education programs.</w:t>
      </w:r>
    </w:p>
    <w:p>
      <w:pPr>
        <w:numPr>
          <w:ilvl w:val="0"/>
          <w:numId w:val="1002"/>
        </w:numPr>
        <w:pStyle w:val="Compact"/>
      </w:pPr>
      <w:r>
        <w:rPr>
          <w:bCs/>
          <w:b/>
        </w:rPr>
        <w:t xml:space="preserve">Resource Limitations:</w:t>
      </w:r>
      <w:r>
        <w:t xml:space="preserve"> </w:t>
      </w:r>
      <w:r>
        <w:t xml:space="preserve">While Abu Dhabi’s schools are well-funded, the ratio of counselors to students remains a concern. Some institutions report ratios exceeding 500:1, limiting personalized support.</w:t>
      </w:r>
    </w:p>
    <w:p>
      <w:pPr>
        <w:numPr>
          <w:ilvl w:val="0"/>
          <w:numId w:val="1002"/>
        </w:numPr>
        <w:pStyle w:val="Compact"/>
      </w:pPr>
      <w:r>
        <w:rPr>
          <w:bCs/>
          <w:b/>
        </w:rPr>
        <w:t xml:space="preserve">Evolving Educational Policies:</w:t>
      </w:r>
      <w:r>
        <w:t xml:space="preserve"> </w:t>
      </w:r>
      <w:r>
        <w:t xml:space="preserve">Rapid changes in curriculum and assessment systems (e.g., the shift toward competency-based learning) require counselors to continuously update their knowledge and strategies.</w:t>
      </w:r>
    </w:p>
    <w:p>
      <w:pPr>
        <w:numPr>
          <w:ilvl w:val="0"/>
          <w:numId w:val="1002"/>
        </w:numPr>
        <w:pStyle w:val="Compact"/>
      </w:pPr>
      <w:r>
        <w:rPr>
          <w:bCs/>
          <w:b/>
        </w:rPr>
        <w:t xml:space="preserve">Mental Health Awareness:</w:t>
      </w:r>
      <w:r>
        <w:t xml:space="preserve"> </w:t>
      </w:r>
      <w:r>
        <w:t xml:space="preserve">There is a growing demand for mental health services, but stigma surrounding psychological issues persists in some communities, discouraging students from seeking help.</w:t>
      </w:r>
    </w:p>
    <w:bookmarkEnd w:id="23"/>
    <w:bookmarkStart w:id="24" w:name="X56b575f348f4b1389357a2aea112f2fb718a1ee"/>
    <w:p>
      <w:pPr>
        <w:pStyle w:val="Heading2"/>
      </w:pPr>
      <w:r>
        <w:t xml:space="preserve">5. Strategies for Enhancing the Role of School Counselors in Abu Dhabi</w:t>
      </w:r>
    </w:p>
    <w:p>
      <w:pPr>
        <w:pStyle w:val="FirstParagraph"/>
      </w:pPr>
      <w:r>
        <w:t xml:space="preserve">To address these challenges, stakeholders in</w:t>
      </w:r>
      <w:r>
        <w:t xml:space="preserve"> </w:t>
      </w:r>
      <w:r>
        <w:rPr>
          <w:iCs/>
          <w:i/>
        </w:rPr>
        <w:t xml:space="preserve">Abu Dhabi</w:t>
      </w:r>
      <w:r>
        <w:t xml:space="preserve"> </w:t>
      </w:r>
      <w:r>
        <w:t xml:space="preserve">have implemented several strategies:</w:t>
      </w:r>
    </w:p>
    <w:p>
      <w:pPr>
        <w:numPr>
          <w:ilvl w:val="0"/>
          <w:numId w:val="1003"/>
        </w:numPr>
        <w:pStyle w:val="Compact"/>
      </w:pPr>
      <w:r>
        <w:rPr>
          <w:bCs/>
          <w:b/>
        </w:rPr>
        <w:t xml:space="preserve">Cultural Competency Training:</w:t>
      </w:r>
      <w:r>
        <w:t xml:space="preserve"> </w:t>
      </w:r>
      <w:r>
        <w:t xml:space="preserve">The Ministry of Education has partnered with international institutions to provide workshops on cross-cultural counseling and conflict resolution for school counselors.</w:t>
      </w:r>
    </w:p>
    <w:p>
      <w:pPr>
        <w:numPr>
          <w:ilvl w:val="0"/>
          <w:numId w:val="1003"/>
        </w:numPr>
        <w:pStyle w:val="Compact"/>
      </w:pPr>
      <w:r>
        <w:rPr>
          <w:bCs/>
          <w:b/>
        </w:rPr>
        <w:t xml:space="preserve">Tech-Integrated Counseling:</w:t>
      </w:r>
      <w:r>
        <w:t xml:space="preserve"> </w:t>
      </w:r>
      <w:r>
        <w:t xml:space="preserve">Schools are adopting digital platforms (e.g., tele-counseling apps) to expand access to services, particularly for expatriate families.</w:t>
      </w:r>
    </w:p>
    <w:p>
      <w:pPr>
        <w:numPr>
          <w:ilvl w:val="0"/>
          <w:numId w:val="1003"/>
        </w:numPr>
        <w:pStyle w:val="Compact"/>
      </w:pPr>
      <w:r>
        <w:rPr>
          <w:bCs/>
          <w:b/>
        </w:rPr>
        <w:t xml:space="preserve">Interdisciplinary Collaboration:</w:t>
      </w:r>
      <w:r>
        <w:t xml:space="preserve"> </w:t>
      </w:r>
      <w:r>
        <w:t xml:space="preserve">Counselors work closely with teachers, psychologists, and community leaders to create holistic support systems for students.</w:t>
      </w:r>
    </w:p>
    <w:p>
      <w:pPr>
        <w:numPr>
          <w:ilvl w:val="0"/>
          <w:numId w:val="1003"/>
        </w:numPr>
        <w:pStyle w:val="Compact"/>
      </w:pPr>
      <w:r>
        <w:rPr>
          <w:bCs/>
          <w:b/>
        </w:rPr>
        <w:t xml:space="preserve">Pilot Programs for Mental Health:</w:t>
      </w:r>
      <w:r>
        <w:t xml:space="preserve"> </w:t>
      </w:r>
      <w:r>
        <w:t xml:space="preserve">Initiatives like the “Healthy Minds” program in Abu Dhabi aim to destigmatize mental health issues through school-based awareness campaigns.</w:t>
      </w:r>
    </w:p>
    <w:bookmarkEnd w:id="24"/>
    <w:bookmarkStart w:id="25" w:name="X0f2f012809cd16dc5f9c18a2e811ac231f42426"/>
    <w:p>
      <w:pPr>
        <w:pStyle w:val="Heading2"/>
      </w:pPr>
      <w:r>
        <w:t xml:space="preserve">6. The Future of School Counseling in the United Arab Emirates: A Call for Innovation and Policy Reform</w:t>
      </w:r>
    </w:p>
    <w:p>
      <w:pPr>
        <w:pStyle w:val="FirstParagraph"/>
      </w:pPr>
      <w:r>
        <w:t xml:space="preserve">The future of</w:t>
      </w:r>
      <w:r>
        <w:t xml:space="preserve"> </w:t>
      </w:r>
      <w:r>
        <w:rPr>
          <w:iCs/>
          <w:i/>
        </w:rPr>
        <w:t xml:space="preserve">School Counselors</w:t>
      </w:r>
      <w:r>
        <w:t xml:space="preserve"> </w:t>
      </w:r>
      <w:r>
        <w:t xml:space="preserve">in</w:t>
      </w:r>
      <w:r>
        <w:t xml:space="preserve"> </w:t>
      </w:r>
      <w:r>
        <w:rPr>
          <w:iCs/>
          <w:i/>
        </w:rPr>
        <w:t xml:space="preserve">Abu Dhabi</w:t>
      </w:r>
      <w:r>
        <w:t xml:space="preserve"> </w:t>
      </w:r>
      <w:r>
        <w:t xml:space="preserve">hinges on continued investment in professional development, policy reform, and community engagement. As the UAE strives to become a global education hub under its Vision 2021 and 2030 initiatives, school counselors must be equipped to lead students through an increasingly complex world. This includes:</w:t>
      </w:r>
    </w:p>
    <w:p>
      <w:pPr>
        <w:numPr>
          <w:ilvl w:val="0"/>
          <w:numId w:val="1004"/>
        </w:numPr>
        <w:pStyle w:val="Compact"/>
      </w:pPr>
      <w:r>
        <w:rPr>
          <w:bCs/>
          <w:b/>
        </w:rPr>
        <w:t xml:space="preserve">Research-Driven Practices:</w:t>
      </w:r>
      <w:r>
        <w:t xml:space="preserve"> </w:t>
      </w:r>
      <w:r>
        <w:t xml:space="preserve">Encouraging counselors to engage in action research on student outcomes and cultural adaptation.</w:t>
      </w:r>
    </w:p>
    <w:p>
      <w:pPr>
        <w:numPr>
          <w:ilvl w:val="0"/>
          <w:numId w:val="1004"/>
        </w:numPr>
        <w:pStyle w:val="Compact"/>
      </w:pPr>
      <w:r>
        <w:rPr>
          <w:bCs/>
          <w:b/>
        </w:rPr>
        <w:t xml:space="preserve">Standardized Training Programs:</w:t>
      </w:r>
      <w:r>
        <w:t xml:space="preserve"> </w:t>
      </w:r>
      <w:r>
        <w:t xml:space="preserve">Developing national certification programs for school counselors aligned with international standards (e.g., American School Counselor Association guidelines).</w:t>
      </w:r>
    </w:p>
    <w:p>
      <w:pPr>
        <w:numPr>
          <w:ilvl w:val="0"/>
          <w:numId w:val="1004"/>
        </w:numPr>
        <w:pStyle w:val="Compact"/>
      </w:pPr>
      <w:r>
        <w:rPr>
          <w:bCs/>
          <w:b/>
        </w:rPr>
        <w:t xml:space="preserve">Cross-Border Collaboration:</w:t>
      </w:r>
      <w:r>
        <w:t xml:space="preserve"> </w:t>
      </w:r>
      <w:r>
        <w:t xml:space="preserve">Strengthening partnerships with global education bodies to share best practices and innovative counseling models.</w:t>
      </w:r>
    </w:p>
    <w:p>
      <w:pPr>
        <w:pStyle w:val="FirstParagraph"/>
      </w:pPr>
      <w:r>
        <w:t xml:space="preserve">In conclusion, the role of</w:t>
      </w:r>
      <w:r>
        <w:t xml:space="preserve"> </w:t>
      </w:r>
      <w:r>
        <w:rPr>
          <w:iCs/>
          <w:i/>
        </w:rPr>
        <w:t xml:space="preserve">School Counselors</w:t>
      </w:r>
      <w:r>
        <w:t xml:space="preserve"> </w:t>
      </w:r>
      <w:r>
        <w:t xml:space="preserve">in the</w:t>
      </w:r>
      <w:r>
        <w:t xml:space="preserve"> </w:t>
      </w:r>
      <w:r>
        <w:rPr>
          <w:iCs/>
          <w:i/>
        </w:rPr>
        <w:t xml:space="preserve">United Arab Emirates, Abu Dhabi</w:t>
      </w:r>
      <w:r>
        <w:t xml:space="preserve">, is both challenging and transformative. As custodians of student well-being and academic success, they play a vital role in shaping a resilient, inclusive educational system that reflects the UAE’s vision for sustainable development. By addressing current limitations through strategic innovation and policy alignment, school counselors can continue to serve as pillars of support in one of the world’s most dynamic learning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United Arab Emirates Abu Dhabi</dc:title>
  <dc:creator/>
  <dc:language>en</dc:language>
  <cp:keywords/>
  <dcterms:created xsi:type="dcterms:W3CDTF">2026-07-23T22:17:54Z</dcterms:created>
  <dcterms:modified xsi:type="dcterms:W3CDTF">2026-07-23T22:17:54Z</dcterms:modified>
</cp:coreProperties>
</file>

<file path=docProps/custom.xml><?xml version="1.0" encoding="utf-8"?>
<Properties xmlns="http://schemas.openxmlformats.org/officeDocument/2006/custom-properties" xmlns:vt="http://schemas.openxmlformats.org/officeDocument/2006/docPropsVTypes"/>
</file>