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28f7138c92b7ad9e408bd8d492dd9cac1d9bb04"/>
    <w:p>
      <w:pPr>
        <w:pStyle w:val="Heading1"/>
      </w:pPr>
      <w:r>
        <w:t xml:space="preserve">Abstract Academic Document: The Role and Challenges of School Counselors in Vietnam Ho Chi Minh City</w:t>
      </w:r>
    </w:p>
    <w:p>
      <w:pPr>
        <w:pStyle w:val="FirstParagraph"/>
      </w:pPr>
      <w:r>
        <w:rPr>
          <w:bCs/>
          <w:b/>
        </w:rPr>
        <w:t xml:space="preserve">Abstract academic:</w:t>
      </w:r>
      <w:r>
        <w:t xml:space="preserve"> </w:t>
      </w:r>
      <w:r>
        <w:t xml:space="preserve">This academic abstract explores the evolving role, challenges, and significance of school counselors within the educational system of</w:t>
      </w:r>
      <w:r>
        <w:t xml:space="preserve"> </w:t>
      </w:r>
      <w:r>
        <w:rPr>
          <w:iCs/>
          <w:i/>
        </w:rPr>
        <w:t xml:space="preserve">Vietnam Ho Chi Minh City</w:t>
      </w:r>
      <w:r>
        <w:t xml:space="preserve">. As a rapidly urbanizing metropolis, Ho Chi Minh City (HCMC) has witnessed significant socio-economic transformations that have reshaped the educational landscape. These changes necessitate a reevaluation of traditional pedagogical approaches, emphasizing the critical need for school counselors to address students’ psychological, academic, and career-related needs. This document investigates the current state of school counseling in HCMC, identifies barriers to effective implementation, and proposes strategies for aligning counselor practices with local cultural and educational priorities. The integration of school counselors in Vietnam’s education system is not merely a matter of policy but a vital step toward fostering holistic student development in one of Southeast Asia’s most dynamic cities.</w:t>
      </w:r>
    </w:p>
    <w:bookmarkStart w:id="20" w:name="introduction"/>
    <w:p>
      <w:pPr>
        <w:pStyle w:val="Heading2"/>
      </w:pPr>
      <w:r>
        <w:t xml:space="preserve">Introduction</w:t>
      </w:r>
    </w:p>
    <w:p>
      <w:pPr>
        <w:pStyle w:val="FirstParagraph"/>
      </w:pPr>
      <w:r>
        <w:rPr>
          <w:bCs/>
          <w:b/>
        </w:rPr>
        <w:t xml:space="preserve">School Counselor</w:t>
      </w:r>
      <w:r>
        <w:t xml:space="preserve"> </w:t>
      </w:r>
      <w:r>
        <w:t xml:space="preserve">professionals play a pivotal role in bridging the gap between academic instruction and students’ personal, social, and vocational well-being. In Vietnam Ho Chi Minh City, where urbanization has intensified competition in education and widened socio-economic disparities, the demand for trained counselors has grown exponentially. However, the implementation of school counseling programs remains underdeveloped due to systemic challenges such as limited resources, a lack of standardized training frameworks, and cultural perceptions that prioritize academic achievement over emotional intelligence. This abstract critically examines these issues while advocating for a culturally responsive approach to school counseling tailored to HCMC’s unique context.</w:t>
      </w:r>
    </w:p>
    <w:bookmarkEnd w:id="20"/>
    <w:bookmarkStart w:id="21" w:name="Xde5d00bfaa0edb7ca96c9c8546ad2f53396293b"/>
    <w:p>
      <w:pPr>
        <w:pStyle w:val="Heading2"/>
      </w:pPr>
      <w:r>
        <w:t xml:space="preserve">The Context of School Counseling in Vietnam Ho Chi Minh City</w:t>
      </w:r>
    </w:p>
    <w:p>
      <w:pPr>
        <w:pStyle w:val="FirstParagraph"/>
      </w:pPr>
      <w:r>
        <w:t xml:space="preserve">Vietnam’s education system has undergone significant reforms since the 1990s, with a focus on improving quality and access. However, these reforms have not yet fully addressed the need for mental health support and career guidance in schools. In Ho Chi Minh City, where students face intense pressure to excel academically to secure admission into prestigious universities or competitive careers, the absence of structured counseling services has left many learners vulnerable to stress, anxiety, and disengagement. Studies indicate that over 60% of secondary school students in HCMC report experiencing high levels of academic stress, underscoring the urgency for integrating</w:t>
      </w:r>
      <w:r>
        <w:t xml:space="preserve"> </w:t>
      </w:r>
      <w:r>
        <w:rPr>
          <w:bCs/>
          <w:b/>
        </w:rPr>
        <w:t xml:space="preserve">School Counselor</w:t>
      </w:r>
      <w:r>
        <w:t xml:space="preserve"> </w:t>
      </w:r>
      <w:r>
        <w:t xml:space="preserve">roles into the curriculum.</w:t>
      </w:r>
    </w:p>
    <w:bookmarkEnd w:id="21"/>
    <w:bookmarkStart w:id="22" w:name="Xd6268d924cd3580a839668c5ebaf6e1192c708b"/>
    <w:p>
      <w:pPr>
        <w:pStyle w:val="Heading2"/>
      </w:pPr>
      <w:r>
        <w:t xml:space="preserve">Challenges Facing School Counselors in Vietnam Ho Chi Minh City</w:t>
      </w:r>
    </w:p>
    <w:p>
      <w:pPr>
        <w:numPr>
          <w:ilvl w:val="0"/>
          <w:numId w:val="1001"/>
        </w:numPr>
        <w:pStyle w:val="Compact"/>
      </w:pPr>
      <w:r>
        <w:rPr>
          <w:bCs/>
          <w:b/>
        </w:rPr>
        <w:t xml:space="preserve">Limited Institutional Support:</w:t>
      </w:r>
      <w:r>
        <w:t xml:space="preserve"> </w:t>
      </w:r>
      <w:r>
        <w:t xml:space="preserve">Schools in HCMC often lack dedicated budgets, trained personnel, or infrastructure to support comprehensive counseling programs. Many counselors are expected to fulfill multiple roles, such as teaching and administrative tasks, which dilutes their effectiveness.</w:t>
      </w:r>
    </w:p>
    <w:p>
      <w:pPr>
        <w:numPr>
          <w:ilvl w:val="0"/>
          <w:numId w:val="1001"/>
        </w:numPr>
        <w:pStyle w:val="Compact"/>
      </w:pPr>
      <w:r>
        <w:rPr>
          <w:bCs/>
          <w:b/>
        </w:rPr>
        <w:t xml:space="preserve">Cultural Stigma Around Mental Health:</w:t>
      </w:r>
      <w:r>
        <w:t xml:space="preserve"> </w:t>
      </w:r>
      <w:r>
        <w:t xml:space="preserve">In Vietnamese society, discussions about mental health are often stigmatized. This cultural barrier discourages students from seeking help from counselors, even when services are available.</w:t>
      </w:r>
    </w:p>
    <w:p>
      <w:pPr>
        <w:numPr>
          <w:ilvl w:val="0"/>
          <w:numId w:val="1001"/>
        </w:numPr>
        <w:pStyle w:val="Compact"/>
      </w:pPr>
      <w:r>
        <w:rPr>
          <w:bCs/>
          <w:b/>
        </w:rPr>
        <w:t xml:space="preserve">Inadequate Training and Resources:</w:t>
      </w:r>
      <w:r>
        <w:t xml:space="preserve"> </w:t>
      </w:r>
      <w:r>
        <w:t xml:space="preserve">While the Ministry of Education has begun to emphasize counselor training, the existing programs in HCMC remain inconsistent. Many counselors receive minimal formal training, leaving them unprepared to address complex psychological or socio-emotional issues.</w:t>
      </w:r>
    </w:p>
    <w:bookmarkEnd w:id="22"/>
    <w:bookmarkStart w:id="23" w:name="X07260e9d6b8ca38d3f3fd0afa48a40b9f549792"/>
    <w:p>
      <w:pPr>
        <w:pStyle w:val="Heading2"/>
      </w:pPr>
      <w:r>
        <w:t xml:space="preserve">The Role of School Counselors in Supporting Student Development</w:t>
      </w:r>
    </w:p>
    <w:p>
      <w:pPr>
        <w:pStyle w:val="FirstParagraph"/>
      </w:pPr>
      <w:r>
        <w:rPr>
          <w:bCs/>
          <w:b/>
        </w:rPr>
        <w:t xml:space="preserve">School Counselor</w:t>
      </w:r>
      <w:r>
        <w:t xml:space="preserve"> </w:t>
      </w:r>
      <w:r>
        <w:t xml:space="preserve">roles in Vietnam Ho Chi Minh City must be multifaceted, addressing both individual and systemic challenges. Key responsibilities include:</w:t>
      </w:r>
    </w:p>
    <w:p>
      <w:pPr>
        <w:numPr>
          <w:ilvl w:val="0"/>
          <w:numId w:val="1002"/>
        </w:numPr>
        <w:pStyle w:val="Compact"/>
      </w:pPr>
      <w:r>
        <w:t xml:space="preserve">Providing academic guidance to help students navigate curriculum choices and university admissions.</w:t>
      </w:r>
    </w:p>
    <w:p>
      <w:pPr>
        <w:numPr>
          <w:ilvl w:val="0"/>
          <w:numId w:val="1002"/>
        </w:numPr>
        <w:pStyle w:val="Compact"/>
      </w:pPr>
      <w:r>
        <w:t xml:space="preserve">Mentoring students on career paths that align with their interests and the city’s evolving labor market.</w:t>
      </w:r>
    </w:p>
    <w:p>
      <w:pPr>
        <w:numPr>
          <w:ilvl w:val="0"/>
          <w:numId w:val="1002"/>
        </w:numPr>
        <w:pStyle w:val="Compact"/>
      </w:pPr>
      <w:r>
        <w:t xml:space="preserve">Fostering mental health by offering workshops on stress management, resilience, and peer support.</w:t>
      </w:r>
    </w:p>
    <w:p>
      <w:pPr>
        <w:numPr>
          <w:ilvl w:val="0"/>
          <w:numId w:val="1002"/>
        </w:numPr>
        <w:pStyle w:val="Compact"/>
      </w:pPr>
      <w:r>
        <w:t xml:space="preserve">Collaborating with teachers and parents to create inclusive learning environments that address diverse student needs.</w:t>
      </w:r>
    </w:p>
    <w:bookmarkEnd w:id="23"/>
    <w:bookmarkStart w:id="24" w:name="Xe2c4b31903ced5c169f18ee8c2aa071c2f94c99"/>
    <w:p>
      <w:pPr>
        <w:pStyle w:val="Heading2"/>
      </w:pPr>
      <w:r>
        <w:t xml:space="preserve">Cultural Adaptation and Professional Development</w:t>
      </w:r>
    </w:p>
    <w:p>
      <w:pPr>
        <w:pStyle w:val="FirstParagraph"/>
      </w:pPr>
      <w:r>
        <w:t xml:space="preserve">To ensure the relevance of counseling services in Vietnam Ho Chi Minh City, counselors must adopt culturally sensitive practices. For example, integrating traditional Vietnamese values such as family cohesion and community solidarity into counseling sessions can enhance student engagement. Additionally, professional development programs should prioritize training in trauma-informed care, conflict resolution, and digital literacy—skills critical for addressing the modern challenges faced by HCMC’s youth.</w:t>
      </w:r>
    </w:p>
    <w:bookmarkEnd w:id="24"/>
    <w:bookmarkStart w:id="25" w:name="X4d497bf94e654bf5aa86fdbde530afde3fdb170"/>
    <w:p>
      <w:pPr>
        <w:pStyle w:val="Heading2"/>
      </w:pPr>
      <w:r>
        <w:t xml:space="preserve">Strategies for Enhancing School Counseling in Vietnam Ho Chi Minh City</w:t>
      </w:r>
    </w:p>
    <w:p>
      <w:pPr>
        <w:pStyle w:val="FirstParagraph"/>
      </w:pPr>
      <w:r>
        <w:t xml:space="preserve">To address the current gaps in school counseling services, stakeholders must prioritize the following strategies:</w:t>
      </w:r>
    </w:p>
    <w:p>
      <w:pPr>
        <w:numPr>
          <w:ilvl w:val="0"/>
          <w:numId w:val="1003"/>
        </w:numPr>
        <w:pStyle w:val="Compact"/>
      </w:pPr>
      <w:r>
        <w:rPr>
          <w:bCs/>
          <w:b/>
        </w:rPr>
        <w:t xml:space="preserve">Policy Reforms:</w:t>
      </w:r>
      <w:r>
        <w:t xml:space="preserve"> </w:t>
      </w:r>
      <w:r>
        <w:t xml:space="preserve">The government should allocate specific funding for school counselor positions and establish national standards for counselor training and evaluation.</w:t>
      </w:r>
    </w:p>
    <w:p>
      <w:pPr>
        <w:numPr>
          <w:ilvl w:val="0"/>
          <w:numId w:val="1003"/>
        </w:numPr>
        <w:pStyle w:val="Compact"/>
      </w:pPr>
      <w:r>
        <w:rPr>
          <w:bCs/>
          <w:b/>
        </w:rPr>
        <w:t xml:space="preserve">Pilot Programs:</w:t>
      </w:r>
      <w:r>
        <w:t xml:space="preserve"> </w:t>
      </w:r>
      <w:r>
        <w:t xml:space="preserve">Implementing pilot counseling initiatives in select schools across HCMC can provide evidence-based models for scaling up services.</w:t>
      </w:r>
    </w:p>
    <w:p>
      <w:pPr>
        <w:numPr>
          <w:ilvl w:val="0"/>
          <w:numId w:val="1003"/>
        </w:numPr>
        <w:pStyle w:val="Compact"/>
      </w:pPr>
      <w:r>
        <w:rPr>
          <w:bCs/>
          <w:b/>
        </w:rPr>
        <w:t xml:space="preserve">Public Awareness Campaigns:</w:t>
      </w:r>
      <w:r>
        <w:t xml:space="preserve"> </w:t>
      </w:r>
      <w:r>
        <w:t xml:space="preserve">Reducing the stigma around mental health through community outreach programs can encourage students to seek help when needed.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School Counselor</w:t>
      </w:r>
      <w:r>
        <w:t xml:space="preserve"> </w:t>
      </w:r>
      <w:r>
        <w:t xml:space="preserve">in Vietnam Ho Chi Minh City is indispensable for addressing the psychological, academic, and vocational needs of students in an increasingly competitive urban environment. While challenges such as cultural stigma, resource limitations, and inconsistent training persist, targeted interventions can transform school counseling into a cornerstone of HCMC’s education system. By aligning counselor practices with local cultural contexts and prioritizing professional development, Vietnam Ho Chi Minh City can ensure that its youth are equipped to thrive in both personal and academic domains. This abstract underscores the urgent need for collaborative efforts among policymakers, educators, and communities to establish a robust school counseling framework that reflects the city’s unique socio-cultural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Vietnam Ho Chi Minh City</dc:title>
  <dc:creator/>
  <dc:language>en</dc:language>
  <cp:keywords/>
  <dcterms:created xsi:type="dcterms:W3CDTF">2026-07-24T04:56:11Z</dcterms:created>
  <dcterms:modified xsi:type="dcterms:W3CDTF">2026-07-24T04:56:11Z</dcterms:modified>
</cp:coreProperties>
</file>

<file path=docProps/custom.xml><?xml version="1.0" encoding="utf-8"?>
<Properties xmlns="http://schemas.openxmlformats.org/officeDocument/2006/custom-properties" xmlns:vt="http://schemas.openxmlformats.org/officeDocument/2006/docPropsVTypes"/>
</file>