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7f231285d55e0444d98dabdec1f96b6cb0027b"/>
    <w:p>
      <w:pPr>
        <w:pStyle w:val="Heading2"/>
      </w:pPr>
      <w:r>
        <w:t xml:space="preserve">Abstract Academic: The Role of School Counselor in Zimbabwe Harare</w:t>
      </w:r>
    </w:p>
    <w:p>
      <w:pPr>
        <w:pStyle w:val="FirstParagraph"/>
      </w:pPr>
      <w:r>
        <w:t xml:space="preserve">The role of a</w:t>
      </w:r>
      <w:r>
        <w:t xml:space="preserve"> </w:t>
      </w:r>
      <w:r>
        <w:rPr>
          <w:bCs/>
          <w:b/>
        </w:rPr>
        <w:t xml:space="preserve">School Counselor</w:t>
      </w:r>
      <w:r>
        <w:t xml:space="preserve"> </w:t>
      </w:r>
      <w:r>
        <w:t xml:space="preserve">in Zimbabwe’s capital city,</w:t>
      </w:r>
      <w:r>
        <w:t xml:space="preserve"> </w:t>
      </w:r>
      <w:r>
        <w:rPr>
          <w:bCs/>
          <w:b/>
        </w:rPr>
        <w:t xml:space="preserve">Zimbabwe Harare</w:t>
      </w:r>
      <w:r>
        <w:t xml:space="preserve">, is increasingly vital amid evolving educational, socio-economic, and psychological challenges facing the nation’s youth. This abstract academic document explores the multifaceted responsibilities of school counselors within the context of Zimbabwe Harare, emphasizing their significance in promoting academic success, mental health support, career guidance, and holistic student development. Given Harare’s status as a hub for educational institutions and its unique socio-cultural dynamics, school counselors play a critical role in addressing both systemic barriers and individual needs within the education system.</w:t>
      </w:r>
    </w:p>
    <w:bookmarkEnd w:id="20"/>
    <w:bookmarkStart w:id="21" w:name="X2984d1c49fc46833104e695126b6e68d0117e4a"/>
    <w:p>
      <w:pPr>
        <w:pStyle w:val="Heading2"/>
      </w:pPr>
      <w:r>
        <w:t xml:space="preserve">Contextual Background: Education in Zimbabwe Harare</w:t>
      </w:r>
    </w:p>
    <w:p>
      <w:pPr>
        <w:pStyle w:val="FirstParagraph"/>
      </w:pPr>
      <w:r>
        <w:t xml:space="preserve">Zimbabwe Harare, as the political, economic, and cultural heart of the country, hosts a diverse range of educational institutions, from public primary and secondary schools to private international schools and tertiary institutions. The education system in Harare reflects both national policies and localized challenges, including disparities in resource allocation, access to quality education for marginalized communities (such as orphans or children from low-income households), and the psychological impact of socio-economic instability. In this context, the</w:t>
      </w:r>
      <w:r>
        <w:t xml:space="preserve"> </w:t>
      </w:r>
      <w:r>
        <w:rPr>
          <w:bCs/>
          <w:b/>
        </w:rPr>
        <w:t xml:space="preserve">School Counselor</w:t>
      </w:r>
      <w:r>
        <w:t xml:space="preserve"> </w:t>
      </w:r>
      <w:r>
        <w:t xml:space="preserve">emerges as a pivotal figure tasked with bridging gaps between academic performance, personal well-being, and societal expectations.</w:t>
      </w:r>
    </w:p>
    <w:p>
      <w:pPr>
        <w:pStyle w:val="BodyText"/>
      </w:pPr>
      <w:r>
        <w:t xml:space="preserve">The Zimbabwean government has prioritized education as a cornerstone for national development, yet challenges such as underfunded schools, teacher shortages, and high student-to-counselor ratios persist. In Harare, where urbanization has intensified social stratification and exposure to global influences, school counselors must navigate complex issues ranging from academic pressure to cultural identity crises among students.</w:t>
      </w:r>
    </w:p>
    <w:bookmarkEnd w:id="21"/>
    <w:bookmarkStart w:id="22" w:name="X213931812cb7d06d1010c5337acbf027b9c612a"/>
    <w:p>
      <w:pPr>
        <w:pStyle w:val="Heading2"/>
      </w:pPr>
      <w:r>
        <w:t xml:space="preserve">Key Functions of the School Counselor in Zimbabwe Harare</w:t>
      </w:r>
    </w:p>
    <w:p>
      <w:pPr>
        <w:pStyle w:val="FirstParagraph"/>
      </w:pPr>
      <w:r>
        <w:t xml:space="preserve">The role of a</w:t>
      </w:r>
      <w:r>
        <w:t xml:space="preserve"> </w:t>
      </w:r>
      <w:r>
        <w:rPr>
          <w:bCs/>
          <w:b/>
        </w:rPr>
        <w:t xml:space="preserve">School Counselor</w:t>
      </w:r>
      <w:r>
        <w:t xml:space="preserve"> </w:t>
      </w:r>
      <w:r>
        <w:t xml:space="preserve">in Zimbabwe Harare is multifaceted and requires a blend of academic, psychological, and social expertise. Key functions include:</w:t>
      </w:r>
    </w:p>
    <w:p>
      <w:pPr>
        <w:numPr>
          <w:ilvl w:val="0"/>
          <w:numId w:val="1001"/>
        </w:numPr>
        <w:pStyle w:val="Compact"/>
      </w:pPr>
      <w:r>
        <w:rPr>
          <w:bCs/>
          <w:b/>
        </w:rPr>
        <w:t xml:space="preserve">Academic Guidance:</w:t>
      </w:r>
      <w:r>
        <w:t xml:space="preserve"> </w:t>
      </w:r>
      <w:r>
        <w:t xml:space="preserve">Assisting students in selecting appropriate subjects, preparing for examinations (such as the ZIMSEC curriculum), and addressing learning difficulties through individualized support plans.</w:t>
      </w:r>
    </w:p>
    <w:p>
      <w:pPr>
        <w:numPr>
          <w:ilvl w:val="0"/>
          <w:numId w:val="1001"/>
        </w:numPr>
        <w:pStyle w:val="Compact"/>
      </w:pPr>
      <w:r>
        <w:rPr>
          <w:bCs/>
          <w:b/>
        </w:rPr>
        <w:t xml:space="preserve">Mental Health Support:</w:t>
      </w:r>
      <w:r>
        <w:t xml:space="preserve"> </w:t>
      </w:r>
      <w:r>
        <w:t xml:space="preserve">Providing counseling services to address issues such as anxiety, depression, trauma from poverty or violence, and adjustment challenges in urban environments. In Harare’s schools, counselors often intervene in cases of bullying, family dysfunction, or peer pressure.</w:t>
      </w:r>
    </w:p>
    <w:p>
      <w:pPr>
        <w:numPr>
          <w:ilvl w:val="0"/>
          <w:numId w:val="1001"/>
        </w:numPr>
        <w:pStyle w:val="Compact"/>
      </w:pPr>
      <w:r>
        <w:rPr>
          <w:bCs/>
          <w:b/>
        </w:rPr>
        <w:t xml:space="preserve">Career Counseling:</w:t>
      </w:r>
      <w:r>
        <w:t xml:space="preserve"> </w:t>
      </w:r>
      <w:r>
        <w:t xml:space="preserve">Helping students explore career pathways aligned with their interests and abilities while considering the socio-economic realities of Zimbabwe. This includes guidance on tertiary education opportunities, vocational training programs, and entrepreneurship initiatives.</w:t>
      </w:r>
    </w:p>
    <w:p>
      <w:pPr>
        <w:numPr>
          <w:ilvl w:val="0"/>
          <w:numId w:val="1001"/>
        </w:numPr>
        <w:pStyle w:val="Compact"/>
      </w:pPr>
      <w:r>
        <w:rPr>
          <w:bCs/>
          <w:b/>
        </w:rPr>
        <w:t xml:space="preserve">Social-Emotional Development:</w:t>
      </w:r>
      <w:r>
        <w:t xml:space="preserve"> </w:t>
      </w:r>
      <w:r>
        <w:t xml:space="preserve">Facilitating workshops on life skills, conflict resolution, and cultural sensitivity to foster a supportive school environment that respects Zimbabwe’s diverse heritage while adapting to global trends.</w:t>
      </w:r>
    </w:p>
    <w:p>
      <w:pPr>
        <w:pStyle w:val="FirstParagraph"/>
      </w:pPr>
      <w:r>
        <w:t xml:space="preserve">In particular, the role of school counselors in Harare is critical in addressing the psychological scars left by economic decline and political instability. For instance, students from families affected by unemployment or inflation may face heightened stress, requiring targeted interventions to ensure they remain academically engaged.</w:t>
      </w:r>
    </w:p>
    <w:bookmarkEnd w:id="22"/>
    <w:bookmarkStart w:id="23" w:name="Xc79fe8050074581a441472aae450d6bbca8c5a2"/>
    <w:p>
      <w:pPr>
        <w:pStyle w:val="Heading2"/>
      </w:pPr>
      <w:r>
        <w:t xml:space="preserve">Challenges Faced by School Counselors in Zimbabwe Harare</w:t>
      </w:r>
    </w:p>
    <w:p>
      <w:pPr>
        <w:pStyle w:val="FirstParagraph"/>
      </w:pPr>
      <w:r>
        <w:t xml:space="preserve">Despite their vital role,</w:t>
      </w:r>
      <w:r>
        <w:t xml:space="preserve"> </w:t>
      </w:r>
      <w:r>
        <w:rPr>
          <w:bCs/>
          <w:b/>
        </w:rPr>
        <w:t xml:space="preserve">School Counselors</w:t>
      </w:r>
      <w:r>
        <w:t xml:space="preserve"> </w:t>
      </w:r>
      <w:r>
        <w:t xml:space="preserve">in Zimbabwe Harare operate within a challenging environment. Key obstacles include:</w:t>
      </w:r>
    </w:p>
    <w:p>
      <w:pPr>
        <w:numPr>
          <w:ilvl w:val="0"/>
          <w:numId w:val="1002"/>
        </w:numPr>
        <w:pStyle w:val="Compact"/>
      </w:pPr>
      <w:r>
        <w:rPr>
          <w:bCs/>
          <w:b/>
        </w:rPr>
        <w:t xml:space="preserve">Limited Resources:</w:t>
      </w:r>
      <w:r>
        <w:t xml:space="preserve"> </w:t>
      </w:r>
      <w:r>
        <w:t xml:space="preserve">Many schools lack adequate funding for counseling services, leading to overburdened counselors with large student caseloads and insufficient tools (e.g., diagnostic assessments or therapy materials).</w:t>
      </w:r>
    </w:p>
    <w:p>
      <w:pPr>
        <w:numPr>
          <w:ilvl w:val="0"/>
          <w:numId w:val="1002"/>
        </w:numPr>
        <w:pStyle w:val="Compact"/>
      </w:pPr>
      <w:r>
        <w:rPr>
          <w:bCs/>
          <w:b/>
        </w:rPr>
        <w:t xml:space="preserve">Cultural Stigma:</w:t>
      </w:r>
      <w:r>
        <w:t xml:space="preserve"> </w:t>
      </w:r>
      <w:r>
        <w:t xml:space="preserve">In some communities within Harare, mental health issues are stigmatized, discouraging students from seeking help. Counselors must work to normalize conversations around emotional well-being while respecting cultural norms.</w:t>
      </w:r>
    </w:p>
    <w:p>
      <w:pPr>
        <w:numPr>
          <w:ilvl w:val="0"/>
          <w:numId w:val="1002"/>
        </w:numPr>
        <w:pStyle w:val="Compact"/>
      </w:pPr>
      <w:r>
        <w:rPr>
          <w:bCs/>
          <w:b/>
        </w:rPr>
        <w:t xml:space="preserve">Lack of Training:</w:t>
      </w:r>
      <w:r>
        <w:t xml:space="preserve"> </w:t>
      </w:r>
      <w:r>
        <w:t xml:space="preserve">While some counselors receive formal training, there is a need for ongoing professional development to address emerging issues such as digital addiction or cyberbullying in an urban setting.</w:t>
      </w:r>
    </w:p>
    <w:p>
      <w:pPr>
        <w:numPr>
          <w:ilvl w:val="0"/>
          <w:numId w:val="1002"/>
        </w:numPr>
        <w:pStyle w:val="Compact"/>
      </w:pPr>
      <w:r>
        <w:rPr>
          <w:bCs/>
          <w:b/>
        </w:rPr>
        <w:t xml:space="preserve">Socio-Economic Pressures:</w:t>
      </w:r>
      <w:r>
        <w:t xml:space="preserve"> </w:t>
      </w:r>
      <w:r>
        <w:t xml:space="preserve">Students in Harare often juggle school with part-time jobs or family responsibilities, leading to burnout and reduced academic performance. Counselors must balance support for these students without overstepping their roles.</w:t>
      </w:r>
    </w:p>
    <w:p>
      <w:pPr>
        <w:pStyle w:val="FirstParagraph"/>
      </w:pPr>
      <w:r>
        <w:t xml:space="preserve">Cases from Harare’s schools illustrate these challenges. For example, a counselor at a high-achieving private institution may focus on preparing students for international exams like the IGCSE or A-Level, while a counselor in a public school may dedicate more time to addressing poverty-related issues such as malnutrition or lack of access to basic education materials.</w:t>
      </w:r>
    </w:p>
    <w:bookmarkEnd w:id="23"/>
    <w:bookmarkStart w:id="24" w:name="cases-and-examples-from-zimbabwe-harare"/>
    <w:p>
      <w:pPr>
        <w:pStyle w:val="Heading2"/>
      </w:pPr>
      <w:r>
        <w:t xml:space="preserve">Cases and Examples from Zimbabwe Harare</w:t>
      </w:r>
    </w:p>
    <w:p>
      <w:pPr>
        <w:pStyle w:val="FirstParagraph"/>
      </w:pPr>
      <w:r>
        <w:t xml:space="preserve">A case study of</w:t>
      </w:r>
      <w:r>
        <w:t xml:space="preserve"> </w:t>
      </w:r>
      <w:r>
        <w:rPr>
          <w:bCs/>
          <w:b/>
        </w:rPr>
        <w:t xml:space="preserve">School Counselors</w:t>
      </w:r>
      <w:r>
        <w:t xml:space="preserve"> </w:t>
      </w:r>
      <w:r>
        <w:t xml:space="preserve">in Harare’s urban schools reveals their adaptive strategies. At a school in the high-density suburb of Highfield, counselors collaborate with community organizations to provide meals and tutoring for students from low-income families. Similarly, at St. Mary’s College in Harare, counselors integrate career counseling with vocational training programs aimed at addressing youth unemployment in Zimbabwe.</w:t>
      </w:r>
    </w:p>
    <w:p>
      <w:pPr>
        <w:pStyle w:val="BodyText"/>
      </w:pPr>
      <w:r>
        <w:t xml:space="preserve">In another instance, school counselors have partnered with NGOs to conduct workshops on gender-based violence awareness, a pressing issue in urban areas of Zimbabwe Harare. These initiatives highlight the necessity of interdisciplinary approaches involving educators, policymakers, and local stakeholders to maximize the impact of counseling services.</w:t>
      </w:r>
    </w:p>
    <w:bookmarkEnd w:id="24"/>
    <w:bookmarkStart w:id="25" w:name="recommendations-for-policy-and-practice"/>
    <w:p>
      <w:pPr>
        <w:pStyle w:val="Heading2"/>
      </w:pPr>
      <w:r>
        <w:t xml:space="preserve">Recommendations for Policy and Practice</w:t>
      </w:r>
    </w:p>
    <w:p>
      <w:pPr>
        <w:pStyle w:val="FirstParagraph"/>
      </w:pPr>
      <w:r>
        <w:t xml:space="preserve">To enhance the effectiveness of</w:t>
      </w:r>
      <w:r>
        <w:t xml:space="preserve"> </w:t>
      </w:r>
      <w:r>
        <w:rPr>
          <w:bCs/>
          <w:b/>
        </w:rPr>
        <w:t xml:space="preserve">School Counselors</w:t>
      </w:r>
      <w:r>
        <w:t xml:space="preserve"> </w:t>
      </w:r>
      <w:r>
        <w:t xml:space="preserve">in Zimbabwe Harare, several recommendations are proposed:</w:t>
      </w:r>
    </w:p>
    <w:p>
      <w:pPr>
        <w:numPr>
          <w:ilvl w:val="0"/>
          <w:numId w:val="1003"/>
        </w:numPr>
        <w:pStyle w:val="Compact"/>
      </w:pPr>
      <w:r>
        <w:rPr>
          <w:bCs/>
          <w:b/>
        </w:rPr>
        <w:t xml:space="preserve">Increase Funding:</w:t>
      </w:r>
      <w:r>
        <w:t xml:space="preserve"> </w:t>
      </w:r>
      <w:r>
        <w:t xml:space="preserve">The Ministry of Education should allocate more resources to schools, including dedicated budgets for counseling services and infrastructure.</w:t>
      </w:r>
    </w:p>
    <w:p>
      <w:pPr>
        <w:numPr>
          <w:ilvl w:val="0"/>
          <w:numId w:val="1003"/>
        </w:numPr>
        <w:pStyle w:val="Compact"/>
      </w:pPr>
      <w:r>
        <w:rPr>
          <w:bCs/>
          <w:b/>
        </w:rPr>
        <w:t xml:space="preserve">Cultural Sensitivity Training:</w:t>
      </w:r>
      <w:r>
        <w:t xml:space="preserve"> </w:t>
      </w:r>
      <w:r>
        <w:t xml:space="preserve">Counselors should receive training on Zimbabwe’s diverse cultural contexts to better address stigma and promote inclusivity.</w:t>
      </w:r>
    </w:p>
    <w:p>
      <w:pPr>
        <w:numPr>
          <w:ilvl w:val="0"/>
          <w:numId w:val="1003"/>
        </w:numPr>
        <w:pStyle w:val="Compact"/>
      </w:pPr>
      <w:r>
        <w:rPr>
          <w:bCs/>
          <w:b/>
        </w:rPr>
        <w:t xml:space="preserve">Collaboration with NGOs:</w:t>
      </w:r>
      <w:r>
        <w:t xml:space="preserve"> </w:t>
      </w:r>
      <w:r>
        <w:t xml:space="preserve">Partnerships between schools, government agencies, and NGOs can expand access to mental health resources and career guidance programs.</w:t>
      </w:r>
    </w:p>
    <w:p>
      <w:pPr>
        <w:numPr>
          <w:ilvl w:val="0"/>
          <w:numId w:val="1003"/>
        </w:numPr>
        <w:pStyle w:val="Compact"/>
      </w:pPr>
      <w:r>
        <w:rPr>
          <w:bCs/>
          <w:b/>
        </w:rPr>
        <w:t xml:space="preserve">Tech Integration:</w:t>
      </w:r>
      <w:r>
        <w:t xml:space="preserve"> </w:t>
      </w:r>
      <w:r>
        <w:t xml:space="preserve">Leverage digital platforms (e.g., tele-counseling) to reach students in underserved areas of Harare while ensuring data privacy and ethical standards.</w:t>
      </w:r>
    </w:p>
    <w:p>
      <w:pPr>
        <w:pStyle w:val="FirstParagraph"/>
      </w:pPr>
      <w:r>
        <w:t xml:space="preserve">In conclusion, the</w:t>
      </w:r>
      <w:r>
        <w:t xml:space="preserve"> </w:t>
      </w:r>
      <w:r>
        <w:rPr>
          <w:bCs/>
          <w:b/>
        </w:rPr>
        <w:t xml:space="preserve">School Counselor</w:t>
      </w:r>
      <w:r>
        <w:t xml:space="preserve"> </w:t>
      </w:r>
      <w:r>
        <w:t xml:space="preserve">in Zimbabwe Harare is a linchpin for fostering resilience, equity, and academic excellence among students. Their role transcends traditional boundaries, requiring adaptability to address both local and global challenges. As Harare continues to evolve as an educational and cultural epicenter in Zimbabwe, the need for skilled, well-supported school counselors will only grow.</w:t>
      </w:r>
    </w:p>
    <w:p>
      <w:pPr>
        <w:pStyle w:val="BodyText"/>
      </w:pPr>
      <w:r>
        <w:t xml:space="preserve">This abstract academic document underscores the imperative to elevate the status of</w:t>
      </w:r>
      <w:r>
        <w:t xml:space="preserve"> </w:t>
      </w:r>
      <w:r>
        <w:rPr>
          <w:bCs/>
          <w:b/>
        </w:rPr>
        <w:t xml:space="preserve">School Counselors</w:t>
      </w:r>
      <w:r>
        <w:t xml:space="preserve"> </w:t>
      </w:r>
      <w:r>
        <w:t xml:space="preserve">through policy reform, community engagement, and continuous professional development. Only then can they fulfill their potential as agents of change within Zimbabwe Harare’s dynamic educational landscape.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2026-07-23T04:03:19Z</dcterms:created>
  <dcterms:modified xsi:type="dcterms:W3CDTF">2026-07-23T04:03:19Z</dcterms:modified>
</cp:coreProperties>
</file>

<file path=docProps/custom.xml><?xml version="1.0" encoding="utf-8"?>
<Properties xmlns="http://schemas.openxmlformats.org/officeDocument/2006/custom-properties" xmlns:vt="http://schemas.openxmlformats.org/officeDocument/2006/docPropsVTypes"/>
</file>