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1a25a97b534682566a8bc19add84c688c6774b2"/>
    <w:p>
      <w:pPr>
        <w:pStyle w:val="Heading1"/>
      </w:pPr>
      <w:r>
        <w:t xml:space="preserve">Abstract Academic Document: The Role of Social Workers in Algeria, Algiers</w:t>
      </w:r>
    </w:p>
    <w:p>
      <w:pPr>
        <w:pStyle w:val="FirstParagraph"/>
      </w:pPr>
      <w:r>
        <w:rPr>
          <w:bCs/>
          <w:b/>
        </w:rPr>
        <w:t xml:space="preserve">Abstract academic:</w:t>
      </w:r>
      <w:r>
        <w:t xml:space="preserve"> </w:t>
      </w:r>
      <w:r>
        <w:t xml:space="preserve">This document provides a comprehensive exploration of the role, challenges, and significance of social workers in the context of Algeria, with a specific focus on the capital city of Algiers. It examines the socio-economic landscape that shapes social work practice in this North African nation and highlights how social workers contribute to addressing pressing societal issues such as poverty, inequality, unemployment, and access to healthcare. The study emphasizes the unique cultural, political, and historical factors that influence social work in Algeria while proposing strategies for enhancing its effectiveness within the framework of national development goals.</w:t>
      </w:r>
    </w:p>
    <w:bookmarkStart w:id="20" w:name="X5385df96d106a956584a6bf6c40abc6e94346f9"/>
    <w:p>
      <w:pPr>
        <w:pStyle w:val="Heading2"/>
      </w:pPr>
      <w:r>
        <w:t xml:space="preserve">1. Introduction: Social Workers in Algeria's Context</w:t>
      </w:r>
    </w:p>
    <w:p>
      <w:pPr>
        <w:pStyle w:val="FirstParagraph"/>
      </w:pPr>
      <w:r>
        <w:t xml:space="preserve">The field of social work has evolved significantly across the globe, adapting to diverse socio-political environments and community needs. In Algeria, a country marked by its rich history of colonial struggle, post-independence development, and ongoing socio-economic transitions, social workers play a pivotal role in addressing systemic challenges. This academic abstract focuses on the dynamics of social work in</w:t>
      </w:r>
      <w:r>
        <w:t xml:space="preserve"> </w:t>
      </w:r>
      <w:r>
        <w:rPr>
          <w:bCs/>
          <w:b/>
        </w:rPr>
        <w:t xml:space="preserve">Algiers</w:t>
      </w:r>
      <w:r>
        <w:t xml:space="preserve">, Algeria's largest city and economic hub. With a population exceeding 3 million (as of recent estimates), Algiers presents both opportunities and challenges for social workers navigating urban poverty, migration, gender-based violence, and youth unemployment.</w:t>
      </w:r>
    </w:p>
    <w:bookmarkEnd w:id="20"/>
    <w:bookmarkStart w:id="21" w:name="X3f6494923236f372cb430b79963d6f2144db2e9"/>
    <w:p>
      <w:pPr>
        <w:pStyle w:val="Heading2"/>
      </w:pPr>
      <w:r>
        <w:t xml:space="preserve">2. Historical and Cultural Context of Social Work in Algeria</w:t>
      </w:r>
    </w:p>
    <w:p>
      <w:pPr>
        <w:pStyle w:val="FirstParagraph"/>
      </w:pPr>
      <w:r>
        <w:t xml:space="preserve">Social work in Algeria has roots in the post-independence era (1962), when the government prioritized national development and social welfare as part of its socialist-oriented policies. However, formal social work education and practice gained traction only in recent decades, influenced by international frameworks such as the United Nations’ Sustainable Development Goals (SDGs). Algeria’s cultural emphasis on community solidarity ("jama'a") aligns with social work principles but also presents unique challenges in individualizing support services. In</w:t>
      </w:r>
      <w:r>
        <w:t xml:space="preserve"> </w:t>
      </w:r>
      <w:r>
        <w:rPr>
          <w:bCs/>
          <w:b/>
        </w:rPr>
        <w:t xml:space="preserve">Algiers</w:t>
      </w:r>
      <w:r>
        <w:t xml:space="preserve">, traditional family structures often act as primary safety nets, complicating interventions that require external institutional support.</w:t>
      </w:r>
    </w:p>
    <w:bookmarkEnd w:id="21"/>
    <w:bookmarkStart w:id="22" w:name="Xca422e1250df02737dda9b854f967e79d5f19c4"/>
    <w:p>
      <w:pPr>
        <w:pStyle w:val="Heading2"/>
      </w:pPr>
      <w:r>
        <w:t xml:space="preserve">3. Key Challenges Facing Social Workers in Algiers</w:t>
      </w:r>
    </w:p>
    <w:p>
      <w:pPr>
        <w:pStyle w:val="FirstParagraph"/>
      </w:pPr>
      <w:r>
        <w:rPr>
          <w:bCs/>
          <w:b/>
        </w:rPr>
        <w:t xml:space="preserve">Socio-Economic Disparities:</w:t>
      </w:r>
      <w:r>
        <w:t xml:space="preserve"> </w:t>
      </w:r>
      <w:r>
        <w:t xml:space="preserve">Algiers experiences stark income inequality, with marginalized communities in peripheral neighborhoods lacking access to basic services such as clean water, education, and healthcare. Social workers must navigate limited resources while advocating for systemic change.</w:t>
      </w:r>
    </w:p>
    <w:p>
      <w:pPr>
        <w:pStyle w:val="BodyText"/>
      </w:pPr>
      <w:r>
        <w:rPr>
          <w:bCs/>
          <w:b/>
        </w:rPr>
        <w:t xml:space="preserve">Political and Institutional Constraints:</w:t>
      </w:r>
      <w:r>
        <w:t xml:space="preserve"> </w:t>
      </w:r>
      <w:r>
        <w:t xml:space="preserve">Despite legal frameworks supporting social welfare (e.g., the National Solidarity Fund), bureaucratic inefficiencies and underfunding hinder effective service delivery. Social workers often operate in a fragmented landscape of state agencies, NGOs, and international organizations.</w:t>
      </w:r>
    </w:p>
    <w:p>
      <w:pPr>
        <w:pStyle w:val="BodyText"/>
      </w:pPr>
      <w:r>
        <w:rPr>
          <w:bCs/>
          <w:b/>
        </w:rPr>
        <w:t xml:space="preserve">Cultural Sensitivity:</w:t>
      </w:r>
      <w:r>
        <w:t xml:space="preserve"> </w:t>
      </w:r>
      <w:r>
        <w:t xml:space="preserve">Addressing issues like domestic violence or mental health stigma requires culturally competent approaches that respect Algeria’s Islamic values while promoting modern social work ethics.</w:t>
      </w:r>
    </w:p>
    <w:bookmarkEnd w:id="22"/>
    <w:bookmarkStart w:id="23" w:name="X690a7186ae2f9a74eaf9245358cb014420528d7"/>
    <w:p>
      <w:pPr>
        <w:pStyle w:val="Heading2"/>
      </w:pPr>
      <w:r>
        <w:t xml:space="preserve">4. The Role of Social Workers in Algiers: Case Studies and Interventions</w:t>
      </w:r>
    </w:p>
    <w:p>
      <w:pPr>
        <w:pStyle w:val="FirstParagraph"/>
      </w:pPr>
      <w:r>
        <w:t xml:space="preserve">Social workers in</w:t>
      </w:r>
      <w:r>
        <w:t xml:space="preserve"> </w:t>
      </w:r>
      <w:r>
        <w:rPr>
          <w:bCs/>
          <w:b/>
        </w:rPr>
        <w:t xml:space="preserve">Algiers</w:t>
      </w:r>
      <w:r>
        <w:t xml:space="preserve"> </w:t>
      </w:r>
      <w:r>
        <w:t xml:space="preserve">are engaged in diverse roles, including:</w:t>
      </w:r>
    </w:p>
    <w:p>
      <w:pPr>
        <w:numPr>
          <w:ilvl w:val="0"/>
          <w:numId w:val="1001"/>
        </w:numPr>
        <w:pStyle w:val="Compact"/>
      </w:pPr>
      <w:r>
        <w:rPr>
          <w:bCs/>
          <w:b/>
        </w:rPr>
        <w:t xml:space="preserve">Crisis Intervention:</w:t>
      </w:r>
      <w:r>
        <w:t xml:space="preserve"> </w:t>
      </w:r>
      <w:r>
        <w:t xml:space="preserve">Providing support to victims of natural disasters, political unrest, or domestic violence.</w:t>
      </w:r>
    </w:p>
    <w:p>
      <w:pPr>
        <w:numPr>
          <w:ilvl w:val="0"/>
          <w:numId w:val="1001"/>
        </w:numPr>
        <w:pStyle w:val="Compact"/>
      </w:pPr>
      <w:r>
        <w:rPr>
          <w:bCs/>
          <w:b/>
        </w:rPr>
        <w:t xml:space="preserve">Child and Family Services:</w:t>
      </w:r>
      <w:r>
        <w:t xml:space="preserve"> </w:t>
      </w:r>
      <w:r>
        <w:t xml:space="preserve">Working with orphaned children, at-risk families, and youth in conflict with the law.</w:t>
      </w:r>
    </w:p>
    <w:p>
      <w:pPr>
        <w:numPr>
          <w:ilvl w:val="0"/>
          <w:numId w:val="1001"/>
        </w:numPr>
        <w:pStyle w:val="Compact"/>
      </w:pPr>
      <w:r>
        <w:rPr>
          <w:bCs/>
          <w:b/>
        </w:rPr>
        <w:t xml:space="preserve">Healthcare Advocacy:</w:t>
      </w:r>
      <w:r>
        <w:t xml:space="preserve"> </w:t>
      </w:r>
      <w:r>
        <w:t xml:space="preserve">Collaborating with hospitals to improve access to mental health care for vulnerable populations.</w:t>
      </w:r>
    </w:p>
    <w:p>
      <w:pPr>
        <w:numPr>
          <w:ilvl w:val="0"/>
          <w:numId w:val="1001"/>
        </w:numPr>
        <w:pStyle w:val="Compact"/>
      </w:pPr>
      <w:r>
        <w:rPr>
          <w:bCs/>
          <w:b/>
        </w:rPr>
        <w:t xml:space="preserve">Educational Support:</w:t>
      </w:r>
      <w:r>
        <w:t xml:space="preserve"> </w:t>
      </w:r>
      <w:r>
        <w:t xml:space="preserve">Assisting underprivileged students through scholarship programs and school counseling services.</w:t>
      </w:r>
    </w:p>
    <w:p>
      <w:pPr>
        <w:pStyle w:val="FirstParagraph"/>
      </w:pPr>
      <w:r>
        <w:t xml:space="preserve">A notable initiative is the "Project Al-Rahma" in Algiers, a community-based program addressing youth unemployment by linking social workers with local businesses for vocational training. Such efforts underscore the potential of social work to bridge gaps between policy and practice in Algeria’s urban centers.</w:t>
      </w:r>
    </w:p>
    <w:bookmarkEnd w:id="23"/>
    <w:bookmarkStart w:id="24" w:name="Xdcceb176ebf322114dfc932a9e7f1457cd882ee"/>
    <w:p>
      <w:pPr>
        <w:pStyle w:val="Heading2"/>
      </w:pPr>
      <w:r>
        <w:t xml:space="preserve">5. Government and Non-Governmental Collaborations</w:t>
      </w:r>
    </w:p>
    <w:p>
      <w:pPr>
        <w:pStyle w:val="FirstParagraph"/>
      </w:pPr>
      <w:r>
        <w:t xml:space="preserve">The Algerian government has increasingly recognized the need for professionalized social work services, leading to partnerships with international organizations like UNICEF and the World Health Organization (WHO). In Algiers, NGOs such as "La Maison de l’Enfant" provide critical support for child protection, while state-run institutions like the Ministry of Social Affairs oversee welfare programs. However, collaboration between these entities remains inconsistent due to overlapping mandates and resource limitations.</w:t>
      </w:r>
    </w:p>
    <w:bookmarkEnd w:id="24"/>
    <w:bookmarkStart w:id="25" w:name="X6eaea52f3bd59d10c406780b78ec81744c34a47"/>
    <w:p>
      <w:pPr>
        <w:pStyle w:val="Heading2"/>
      </w:pPr>
      <w:r>
        <w:t xml:space="preserve">6. Recommendations for Strengthening Social Work in Algeria</w:t>
      </w:r>
    </w:p>
    <w:p>
      <w:pPr>
        <w:pStyle w:val="FirstParagraph"/>
      </w:pPr>
      <w:r>
        <w:t xml:space="preserve">To enhance the impact of social workers in</w:t>
      </w:r>
      <w:r>
        <w:t xml:space="preserve"> </w:t>
      </w:r>
      <w:r>
        <w:rPr>
          <w:bCs/>
          <w:b/>
        </w:rPr>
        <w:t xml:space="preserve">Algiers</w:t>
      </w:r>
      <w:r>
        <w:t xml:space="preserve">, the following strategies are proposed:</w:t>
      </w:r>
    </w:p>
    <w:p>
      <w:pPr>
        <w:numPr>
          <w:ilvl w:val="0"/>
          <w:numId w:val="1002"/>
        </w:numPr>
        <w:pStyle w:val="Compact"/>
      </w:pPr>
      <w:r>
        <w:rPr>
          <w:bCs/>
          <w:b/>
        </w:rPr>
        <w:t xml:space="preserve">Professional Development:</w:t>
      </w:r>
      <w:r>
        <w:t xml:space="preserve"> </w:t>
      </w:r>
      <w:r>
        <w:t xml:space="preserve">Expanding accredited social work education programs at Algerian universities, with a focus on culturally relevant training.</w:t>
      </w:r>
    </w:p>
    <w:p>
      <w:pPr>
        <w:numPr>
          <w:ilvl w:val="0"/>
          <w:numId w:val="1002"/>
        </w:numPr>
        <w:pStyle w:val="Compact"/>
      </w:pPr>
      <w:r>
        <w:rPr>
          <w:bCs/>
          <w:b/>
        </w:rPr>
        <w:t xml:space="preserve">Policymaker Engagement:</w:t>
      </w:r>
      <w:r>
        <w:t xml:space="preserve"> </w:t>
      </w:r>
      <w:r>
        <w:t xml:space="preserve">Encouraging cross-sector collaboration between government agencies, NGOs, and international bodies to streamline service delivery.</w:t>
      </w:r>
    </w:p>
    <w:p>
      <w:pPr>
        <w:numPr>
          <w:ilvl w:val="0"/>
          <w:numId w:val="1002"/>
        </w:numPr>
        <w:pStyle w:val="Compact"/>
      </w:pPr>
      <w:r>
        <w:rPr>
          <w:bCs/>
          <w:b/>
        </w:rPr>
        <w:t xml:space="preserve">Community Empowerment:</w:t>
      </w:r>
      <w:r>
        <w:t xml:space="preserve"> </w:t>
      </w:r>
      <w:r>
        <w:t xml:space="preserve">Promoting grassroots initiatives that empower marginalized groups to lead solutions for their own challenges.</w:t>
      </w:r>
    </w:p>
    <w:p>
      <w:pPr>
        <w:numPr>
          <w:ilvl w:val="0"/>
          <w:numId w:val="1002"/>
        </w:numPr>
        <w:pStyle w:val="Compact"/>
      </w:pPr>
      <w:r>
        <w:rPr>
          <w:bCs/>
          <w:b/>
        </w:rPr>
        <w:t xml:space="preserve">Tech Integration:</w:t>
      </w:r>
      <w:r>
        <w:t xml:space="preserve"> </w:t>
      </w:r>
      <w:r>
        <w:t xml:space="preserve">Leveraging digital tools for case management, data collection, and remote counseling in underserved areas.</w:t>
      </w:r>
    </w:p>
    <w:bookmarkEnd w:id="25"/>
    <w:bookmarkStart w:id="26" w:name="X77b8ad89838ec84960a0c640a2899cceacd6e84"/>
    <w:p>
      <w:pPr>
        <w:pStyle w:val="Heading2"/>
      </w:pPr>
      <w:r>
        <w:t xml:space="preserve">7. Conclusion: The Future of Social Work in Algeria</w:t>
      </w:r>
    </w:p>
    <w:p>
      <w:pPr>
        <w:pStyle w:val="FirstParagraph"/>
      </w:pPr>
      <w:r>
        <w:t xml:space="preserve">The role of social workers in Algeria, particularly in Algiers, is indispensable to achieving equitable socio-economic development. Despite facing systemic barriers, their work remains a cornerstone of community resilience and human rights advocacy. As Algeria continues its journey toward modernization and inclusive growth, investing in professional social work infrastructure will be critical to ensuring that no citizen is left behind. This academic abstract underscores the urgency of integrating social work into national policy frameworks while celebrating the dedication of professionals who strive to make a difference in one of Africa’s most historically and culturally rich cities.</w:t>
      </w:r>
    </w:p>
    <w:p>
      <w:pPr>
        <w:pStyle w:val="BodyText"/>
      </w:pPr>
      <w:r>
        <w:rPr>
          <w:bCs/>
          <w:b/>
        </w:rPr>
        <w:t xml:space="preserve">Keywords:</w:t>
      </w:r>
      <w:r>
        <w:t xml:space="preserve"> </w:t>
      </w:r>
      <w:r>
        <w:t xml:space="preserve">Social Worker, Algeria, Algiers, Socio-Economic Development, Community Support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Algeria Algiers</dc:title>
  <dc:creator/>
  <dc:language>en</dc:language>
  <cp:keywords/>
  <dcterms:created xsi:type="dcterms:W3CDTF">2026-07-20T01:03:09Z</dcterms:created>
  <dcterms:modified xsi:type="dcterms:W3CDTF">2026-07-20T01:03:09Z</dcterms:modified>
</cp:coreProperties>
</file>

<file path=docProps/custom.xml><?xml version="1.0" encoding="utf-8"?>
<Properties xmlns="http://schemas.openxmlformats.org/officeDocument/2006/custom-properties" xmlns:vt="http://schemas.openxmlformats.org/officeDocument/2006/docPropsVTypes"/>
</file>