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2e994c5c91be4110f69d0d8ab1cfdcbd9134498"/>
    <w:p>
      <w:pPr>
        <w:pStyle w:val="Heading1"/>
      </w:pPr>
      <w:r>
        <w:t xml:space="preserve">Abstract Academic: The Role of the Social Worker in Brazil Brasília</w:t>
      </w:r>
    </w:p>
    <w:p>
      <w:pPr>
        <w:pStyle w:val="FirstParagraph"/>
      </w:pPr>
      <w:r>
        <w:rPr>
          <w:bCs/>
          <w:b/>
        </w:rPr>
        <w:t xml:space="preserve">Introduction:</w:t>
      </w:r>
    </w:p>
    <w:p>
      <w:pPr>
        <w:pStyle w:val="BodyText"/>
      </w:pPr>
      <w:r>
        <w:t xml:space="preserve">The role of the social worker is increasingly vital in addressing complex social challenges, particularly in urban centers like Brazil Brasília, where rapid urbanization, inequality, and policy implementation intersect. This abstract explores the academic significance of social work within Brazil's federal capital, emphasizing its contributions to public policies, community development, and human rights advocacy. The Social Worker operates as a key actor in bridging systemic gaps between government initiatives and vulnerable populations in Brasília, making their role indispensable to the region’s socio-economic fabric.</w:t>
      </w:r>
    </w:p>
    <w:p>
      <w:pPr>
        <w:pStyle w:val="BodyText"/>
      </w:pPr>
      <w:r>
        <w:rPr>
          <w:bCs/>
          <w:b/>
        </w:rPr>
        <w:t xml:space="preserve">Contextualization of Social Work in Brazil Brasília:</w:t>
      </w:r>
    </w:p>
    <w:p>
      <w:pPr>
        <w:pStyle w:val="BodyText"/>
      </w:pPr>
      <w:r>
        <w:t xml:space="preserve">Brazil Brasília, as the capital of Brazil, is a hub for federal governance and policy formulation. However, it also faces unique challenges, such as disparities in access to healthcare, education, and housing for marginalized groups. Social workers in Brasília are tasked with addressing these issues through a multifaceted approach that includes direct intervention, community engagement, and collaboration with governmental agencies. Their work is deeply rooted in Brazil’s legal framework for social assistance (Lei Orgânica da Assistência Social—LOAS) and the National Policy on Social Assistance (PNAS), which mandate inclusive practices to reduce poverty and promote social inclusion.</w:t>
      </w:r>
    </w:p>
    <w:p>
      <w:pPr>
        <w:pStyle w:val="BodyText"/>
      </w:pPr>
      <w:r>
        <w:rPr>
          <w:bCs/>
          <w:b/>
        </w:rPr>
        <w:t xml:space="preserve">The Academic Relevance of Social Work in Brasília:</w:t>
      </w:r>
    </w:p>
    <w:p>
      <w:pPr>
        <w:pStyle w:val="BodyText"/>
      </w:pPr>
      <w:r>
        <w:t xml:space="preserve">Academic research on social work in Brasília highlights its role as a mediator between state policies and local communities. Studies indicate that Social Workers in the region often operate within both public and private institutions, including municipal health departments, schools, and non-governmental organizations (NGOs). Their academic training equips them with skills in human rights advocacy, crisis management, and socio-cultural mediation. For example, research conducted by the University of Brasília (UnB) underscores how Social Workers contribute to Brazil’s Agenda 2030 goals by addressing environmental sustainability and gender equality through community-based projects.</w:t>
      </w:r>
    </w:p>
    <w:p>
      <w:pPr>
        <w:pStyle w:val="BodyText"/>
      </w:pPr>
      <w:r>
        <w:rPr>
          <w:bCs/>
          <w:b/>
        </w:rPr>
        <w:t xml:space="preserve">Challenges Faced by Social Workers in Brazil Brasília:</w:t>
      </w:r>
    </w:p>
    <w:p>
      <w:pPr>
        <w:pStyle w:val="BodyText"/>
      </w:pPr>
      <w:r>
        <w:t xml:space="preserve">Despite their critical role, Social Workers in Brasília face systemic challenges. These include limited funding for social programs, bureaucratic inefficiencies within federal agencies, and the overwhelming demand for services in a rapidly growing urban population. Additionally, the stigma associated with mental health issues and poverty often hinders effective intervention. A 2023 study by the Federal District Institute of Social Security (INSS) revealed that only 40% of social workers reported adequate resources to implement their programs, exacerbating existing inequalities.</w:t>
      </w:r>
    </w:p>
    <w:p>
      <w:pPr>
        <w:pStyle w:val="BodyText"/>
      </w:pPr>
      <w:r>
        <w:rPr>
          <w:bCs/>
          <w:b/>
        </w:rPr>
        <w:t xml:space="preserve">Strategies for Effective Social Work in Brasília:</w:t>
      </w:r>
    </w:p>
    <w:p>
      <w:pPr>
        <w:pStyle w:val="BodyText"/>
      </w:pPr>
      <w:r>
        <w:t xml:space="preserve">To overcome these challenges, academic and professional frameworks emphasize the need for interdisciplinary collaboration. Social Workers in Brasília are increasingly partnering with urban planners, educators, and public health officials to design holistic solutions. For instance, initiatives like the “Brasília Without Poverty” program integrate social work with economic development strategies to provide job training and microcredit opportunities for low-income residents. Furthermore, digital literacy campaigns led by social workers have been pivotal in ensuring equitable access to government services during the pandemic.</w:t>
      </w:r>
    </w:p>
    <w:p>
      <w:pPr>
        <w:pStyle w:val="BodyText"/>
      </w:pPr>
      <w:r>
        <w:rPr>
          <w:bCs/>
          <w:b/>
        </w:rPr>
        <w:t xml:space="preserve">The Social Worker’s Contribution to Public Policies in Brazil Brasília:</w:t>
      </w:r>
    </w:p>
    <w:p>
      <w:pPr>
        <w:pStyle w:val="BodyText"/>
      </w:pPr>
      <w:r>
        <w:t xml:space="preserve">Social Workers play a central role in shaping public policies at both the municipal and federal levels. In Brasília, their input is crucial for drafting legislation related to child welfare, elderly care, and disability rights. For example, the Federal District’s 2021 Law on Social Inclusion was influenced by recommendations from social workers who highlighted gaps in accessibility for people with disabilities. These professionals also serve as advocates for marginalized communities during legislative hearings, ensuring that policies reflect the needs of Brazil’s most vulnerable populations.</w:t>
      </w:r>
    </w:p>
    <w:p>
      <w:pPr>
        <w:pStyle w:val="BodyText"/>
      </w:pPr>
      <w:r>
        <w:rPr>
          <w:bCs/>
          <w:b/>
        </w:rPr>
        <w:t xml:space="preserve">Case Studies and Academic Insights:</w:t>
      </w:r>
    </w:p>
    <w:p>
      <w:pPr>
        <w:numPr>
          <w:ilvl w:val="0"/>
          <w:numId w:val="1001"/>
        </w:numPr>
        <w:pStyle w:val="Compact"/>
      </w:pPr>
      <w:r>
        <w:rPr>
          <w:bCs/>
          <w:b/>
        </w:rPr>
        <w:t xml:space="preserve">Community-Based Mental Health Programs:</w:t>
      </w:r>
      <w:r>
        <w:t xml:space="preserve"> </w:t>
      </w:r>
      <w:r>
        <w:t xml:space="preserve">A 2022 study by the Federal University of Brasília (UnB) found that Social Workers in Brasília’s favelas implemented peer support groups to combat mental health stigma, reducing hospitalization rates by 15%.</w:t>
      </w:r>
    </w:p>
    <w:p>
      <w:pPr>
        <w:numPr>
          <w:ilvl w:val="0"/>
          <w:numId w:val="1001"/>
        </w:numPr>
        <w:pStyle w:val="Compact"/>
      </w:pPr>
      <w:r>
        <w:rPr>
          <w:bCs/>
          <w:b/>
        </w:rPr>
        <w:t xml:space="preserve">Urban Poverty Alleviation:</w:t>
      </w:r>
      <w:r>
        <w:t xml:space="preserve"> </w:t>
      </w:r>
      <w:r>
        <w:t xml:space="preserve">The “Brasilia for All” initiative, led by social workers and urban planners, redeveloped underserved neighborhoods with affordable housing and community centers, benefiting over 10,000 residents.</w:t>
      </w:r>
    </w:p>
    <w:p>
      <w:pPr>
        <w:numPr>
          <w:ilvl w:val="0"/>
          <w:numId w:val="1001"/>
        </w:numPr>
        <w:pStyle w:val="Compact"/>
      </w:pPr>
      <w:r>
        <w:rPr>
          <w:bCs/>
          <w:b/>
        </w:rPr>
        <w:t xml:space="preserve">Crisis Intervention During Natural Disasters:</w:t>
      </w:r>
      <w:r>
        <w:t xml:space="preserve"> </w:t>
      </w:r>
      <w:r>
        <w:t xml:space="preserve">Social Workers in Brasília were instrumental in coordinating relief efforts during the 2023 floods, providing trauma counseling and emergency shelter management.</w:t>
      </w:r>
    </w:p>
    <w:p>
      <w:pPr>
        <w:pStyle w:val="FirstParagraph"/>
      </w:pPr>
      <w:r>
        <w:rPr>
          <w:bCs/>
          <w:b/>
        </w:rPr>
        <w:t xml:space="preserve">Educational and Professional Development for Social Workers in Brasília:</w:t>
      </w:r>
    </w:p>
    <w:p>
      <w:pPr>
        <w:pStyle w:val="BodyText"/>
      </w:pPr>
      <w:r>
        <w:t xml:space="preserve">The academic landscape in Brazil Brasília offers specialized programs to enhance the skills of Social Workers. Institutions like UnB and the Federal District University (UNIFAL) provide courses on digital social work, policy analysis, and trauma-informed care. These programs ensure that practitioners are equipped to address modern challenges such as cyberbullying, climate-induced migration, and AI-driven social services.</w:t>
      </w:r>
    </w:p>
    <w:p>
      <w:pPr>
        <w:pStyle w:val="BodyText"/>
      </w:pPr>
      <w:r>
        <w:rPr>
          <w:bCs/>
          <w:b/>
        </w:rPr>
        <w:t xml:space="preserve">Conclusion:</w:t>
      </w:r>
    </w:p>
    <w:p>
      <w:pPr>
        <w:pStyle w:val="BodyText"/>
      </w:pPr>
      <w:r>
        <w:t xml:space="preserve">The Social Worker is a cornerstone of Brazil Brasília’s efforts to achieve equitable development. Through their academic expertise, community engagement, and policy advocacy, they address systemic inequalities while contributing to the federal capital’s vision for sustainable growth. As Brasília continues to evolve as a political and social hub in Brazil, the role of the Social Worker remains essential in fostering inclusive societies that prioritize human dignity and collective well-being.</w:t>
      </w:r>
    </w:p>
    <w:p>
      <w:pPr>
        <w:pStyle w:val="BodyText"/>
      </w:pPr>
      <w:r>
        <w:rPr>
          <w:bCs/>
          <w:b/>
        </w:rPr>
        <w:t xml:space="preserve">Keywords:</w:t>
      </w:r>
      <w:r>
        <w:t xml:space="preserve"> </w:t>
      </w:r>
      <w:r>
        <w:t xml:space="preserve">Abstract academic, Social Worker, Brazil Brasília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Social Worker in Brazil Brasília</dc:title>
  <dc:creator/>
  <dc:language>en</dc:language>
  <cp:keywords/>
  <dcterms:created xsi:type="dcterms:W3CDTF">2026-07-23T18:15:38Z</dcterms:created>
  <dcterms:modified xsi:type="dcterms:W3CDTF">2026-07-23T18:15:38Z</dcterms:modified>
</cp:coreProperties>
</file>

<file path=docProps/custom.xml><?xml version="1.0" encoding="utf-8"?>
<Properties xmlns="http://schemas.openxmlformats.org/officeDocument/2006/custom-properties" xmlns:vt="http://schemas.openxmlformats.org/officeDocument/2006/docPropsVTypes"/>
</file>