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Social</w:t>
      </w:r>
      <w:r>
        <w:t xml:space="preserve"> </w:t>
      </w:r>
      <w:r>
        <w:t xml:space="preserve">Worker</w:t>
      </w:r>
      <w:r>
        <w:t xml:space="preserve"> </w:t>
      </w:r>
      <w:r>
        <w:t xml:space="preserve">in</w:t>
      </w:r>
      <w:r>
        <w:t xml:space="preserve"> </w:t>
      </w:r>
      <w:r>
        <w:t xml:space="preserve">India</w:t>
      </w:r>
      <w:r>
        <w:t xml:space="preserve"> </w:t>
      </w:r>
      <w:r>
        <w:t xml:space="preserve">Mumbai</w:t>
      </w:r>
    </w:p>
    <w:bookmarkStart w:id="20" w:name="Xacd3ea8b856f96ca12a241f8cac9e75a1eb6213"/>
    <w:p>
      <w:pPr>
        <w:pStyle w:val="Heading1"/>
      </w:pPr>
      <w:r>
        <w:t xml:space="preserve">Abstract Academic Document: The Role of a Social Worker in India, Mumbai</w:t>
      </w:r>
    </w:p>
    <w:p>
      <w:pPr>
        <w:pStyle w:val="FirstParagraph"/>
      </w:pPr>
      <w:r>
        <w:rPr>
          <w:bCs/>
          <w:b/>
        </w:rPr>
        <w:t xml:space="preserve">Keywords:</w:t>
      </w:r>
      <w:r>
        <w:t xml:space="preserve"> </w:t>
      </w:r>
      <w:r>
        <w:t xml:space="preserve">Abstract academic, Social worker, India Mumbai.</w:t>
      </w:r>
    </w:p>
    <w:p>
      <w:pPr>
        <w:pStyle w:val="BodyText"/>
      </w:pPr>
      <w:r>
        <w:t xml:space="preserve">The role of a social worker in urban contexts is increasingly critical as cities grapple with complex socio-economic challenges. In the context of</w:t>
      </w:r>
      <w:r>
        <w:t xml:space="preserve"> </w:t>
      </w:r>
      <w:r>
        <w:rPr>
          <w:iCs/>
          <w:i/>
        </w:rPr>
        <w:t xml:space="preserve">India Mumbai</w:t>
      </w:r>
      <w:r>
        <w:t xml:space="preserve">, a metropolis characterized by rapid urbanization, socio-cultural diversity, and stark disparities between affluent neighborhoods and impoverished slums, social workers serve as pivotal agents of change. This abstract academic document explores the multifaceted responsibilities, challenges, and contributions of social workers in</w:t>
      </w:r>
      <w:r>
        <w:t xml:space="preserve"> </w:t>
      </w:r>
      <w:r>
        <w:rPr>
          <w:bCs/>
          <w:b/>
        </w:rPr>
        <w:t xml:space="preserve">India Mumbai</w:t>
      </w:r>
      <w:r>
        <w:t xml:space="preserve">, emphasizing their role in fostering equity, resilience, and sustainable development within this dynamic urban environment.</w:t>
      </w:r>
    </w:p>
    <w:p>
      <w:pPr>
        <w:pStyle w:val="BodyText"/>
      </w:pPr>
      <w:r>
        <w:rPr>
          <w:iCs/>
          <w:i/>
        </w:rPr>
        <w:t xml:space="preserve">Abstract academic</w:t>
      </w:r>
      <w:r>
        <w:t xml:space="preserve"> </w:t>
      </w:r>
      <w:r>
        <w:t xml:space="preserve">discourse on social work in India must be contextualized within the unique socio-political framework of Mumbai. As one of the most populous cities in the world and a major economic hub, Mumbai presents a microcosm of India’s developmental paradoxes. The city is home to millions who face systemic marginalization, including migrant laborers, street children, victims of domestic violence, and individuals living with mental health disorders. Social workers in this setting are tasked with addressing these issues through community-based interventions that align with both national policies and local needs.</w:t>
      </w:r>
    </w:p>
    <w:p>
      <w:pPr>
        <w:pStyle w:val="BodyText"/>
      </w:pPr>
      <w:r>
        <w:t xml:space="preserve">The role of a</w:t>
      </w:r>
      <w:r>
        <w:t xml:space="preserve"> </w:t>
      </w:r>
      <w:r>
        <w:rPr>
          <w:bCs/>
          <w:b/>
        </w:rPr>
        <w:t xml:space="preserve">social worker</w:t>
      </w:r>
      <w:r>
        <w:t xml:space="preserve"> </w:t>
      </w:r>
      <w:r>
        <w:t xml:space="preserve">in Mumbai extends beyond traditional notions of charity or aid distribution. It encompasses advocacy, policy implementation, crisis management, and the promotion of social justice. For instance, social workers frequently collaborate with non-governmental organizations (NGOs), government agencies, and grassroots collectives to provide services such as child protection programs, domestic violence rehabilitation centers, and mental health support networks. Their work is deeply rooted in the principles of</w:t>
      </w:r>
      <w:r>
        <w:t xml:space="preserve"> </w:t>
      </w:r>
      <w:r>
        <w:rPr>
          <w:iCs/>
          <w:i/>
        </w:rPr>
        <w:t xml:space="preserve">social justice</w:t>
      </w:r>
      <w:r>
        <w:t xml:space="preserve">,</w:t>
      </w:r>
      <w:r>
        <w:t xml:space="preserve"> </w:t>
      </w:r>
      <w:r>
        <w:rPr>
          <w:iCs/>
          <w:i/>
        </w:rPr>
        <w:t xml:space="preserve">human rights</w:t>
      </w:r>
      <w:r>
        <w:t xml:space="preserve">, and</w:t>
      </w:r>
      <w:r>
        <w:t xml:space="preserve"> </w:t>
      </w:r>
      <w:r>
        <w:rPr>
          <w:iCs/>
          <w:i/>
        </w:rPr>
        <w:t xml:space="preserve">cultural sensitivity</w:t>
      </w:r>
      <w:r>
        <w:t xml:space="preserve">, which are essential for navigating Mumbai’s diverse communities.</w:t>
      </w:r>
    </w:p>
    <w:p>
      <w:pPr>
        <w:pStyle w:val="BodyText"/>
      </w:pPr>
      <w:r>
        <w:t xml:space="preserve">In</w:t>
      </w:r>
      <w:r>
        <w:t xml:space="preserve"> </w:t>
      </w:r>
      <w:r>
        <w:rPr>
          <w:bCs/>
          <w:b/>
        </w:rPr>
        <w:t xml:space="preserve">India Mumbai</w:t>
      </w:r>
      <w:r>
        <w:t xml:space="preserve">, social workers often operate in environments marked by limited resources, bureaucratic inefficiencies, and societal stigma. For example, a social worker addressing issues of homelessness may need to coordinate with multiple stakeholders—including municipal corporations, legal aid providers, and faith-based organizations—to ensure that marginalized individuals receive shelter, healthcare, and employment opportunities. Similarly, those specializing in mental health must navigate the stigmatization of psychological disorders in conservative communities while adhering to clinical protocols and ethical guidelines.</w:t>
      </w:r>
    </w:p>
    <w:p>
      <w:pPr>
        <w:pStyle w:val="BodyText"/>
      </w:pPr>
      <w:r>
        <w:t xml:space="preserve">The</w:t>
      </w:r>
      <w:r>
        <w:t xml:space="preserve"> </w:t>
      </w:r>
      <w:r>
        <w:rPr>
          <w:iCs/>
          <w:i/>
        </w:rPr>
        <w:t xml:space="preserve">abstract academic</w:t>
      </w:r>
      <w:r>
        <w:t xml:space="preserve"> </w:t>
      </w:r>
      <w:r>
        <w:t xml:space="preserve">analysis of social work in Mumbai also highlights the importance of interdisciplinary collaboration. Social workers frequently partner with urban planners, educators, public health officials, and legal experts to design holistic solutions. For instance, initiatives targeting slum rehabilitation require not only social interventions but also infrastructure planning and policy advocacy. This collaborative approach is vital for addressing the interconnected challenges of poverty, education inequality, gender-based violence, and environmental degradation in the city.</w:t>
      </w:r>
    </w:p>
    <w:p>
      <w:pPr>
        <w:pStyle w:val="BodyText"/>
      </w:pPr>
      <w:r>
        <w:t xml:space="preserve">Educational institutions in Mumbai play a crucial role in shaping the next generation of social workers through specialized programs that emphasize</w:t>
      </w:r>
      <w:r>
        <w:t xml:space="preserve"> </w:t>
      </w:r>
      <w:r>
        <w:rPr>
          <w:iCs/>
          <w:i/>
        </w:rPr>
        <w:t xml:space="preserve">India</w:t>
      </w:r>
      <w:r>
        <w:t xml:space="preserve">-specific issues. Courses at universities such as Tata Institute of Social Sciences (TISS) or SNDT Women’s University integrate theoretical knowledge with practical fieldwork, ensuring graduates are equipped to address Mumbai’s unique challenges. These programs also stress the importance of</w:t>
      </w:r>
      <w:r>
        <w:t xml:space="preserve"> </w:t>
      </w:r>
      <w:r>
        <w:rPr>
          <w:bCs/>
          <w:b/>
        </w:rPr>
        <w:t xml:space="preserve">cultural competence</w:t>
      </w:r>
      <w:r>
        <w:t xml:space="preserve">, a skill essential for working with communities that span linguistic, religious, and ethnic diversity.</w:t>
      </w:r>
    </w:p>
    <w:p>
      <w:pPr>
        <w:pStyle w:val="BodyText"/>
      </w:pPr>
      <w:r>
        <w:t xml:space="preserve">However, the</w:t>
      </w:r>
      <w:r>
        <w:t xml:space="preserve"> </w:t>
      </w:r>
      <w:r>
        <w:rPr>
          <w:iCs/>
          <w:i/>
        </w:rPr>
        <w:t xml:space="preserve">abstract academic</w:t>
      </w:r>
      <w:r>
        <w:t xml:space="preserve"> </w:t>
      </w:r>
      <w:r>
        <w:t xml:space="preserve">discourse must not overlook the systemic barriers faced by social workers. Despite their critical role, many professionals in Mumbai encounter underfunding, lack of institutional support, and limited access to mental health resources themselves. Furthermore, societal misconceptions about the profession can hinder its recognition as a vital component of urban governance. Addressing these challenges requires policy reforms that prioritize social work as a cornerstone of public welfare.</w:t>
      </w:r>
    </w:p>
    <w:p>
      <w:pPr>
        <w:pStyle w:val="BodyText"/>
      </w:pPr>
      <w:r>
        <w:t xml:space="preserve">The contribution of</w:t>
      </w:r>
      <w:r>
        <w:t xml:space="preserve"> </w:t>
      </w:r>
      <w:r>
        <w:rPr>
          <w:bCs/>
          <w:b/>
        </w:rPr>
        <w:t xml:space="preserve">social workers</w:t>
      </w:r>
      <w:r>
        <w:t xml:space="preserve"> </w:t>
      </w:r>
      <w:r>
        <w:t xml:space="preserve">in Mumbai is evident in numerous grassroots initiatives. For example, programs aimed at reducing child labor have relied on social workers to identify vulnerable children, connect families with vocational training opportunities, and advocate for legal protections. Similarly, during natural disasters or public health crises such as the COVID-19 pandemic, social workers have been instrumental in distributing relief supplies, providing psychosocial support to affected populations, and ensuring that marginalized groups are not overlooked by emergency response mechanisms.</w:t>
      </w:r>
    </w:p>
    <w:p>
      <w:pPr>
        <w:pStyle w:val="BodyText"/>
      </w:pPr>
      <w:r>
        <w:t xml:space="preserve">In</w:t>
      </w:r>
      <w:r>
        <w:t xml:space="preserve"> </w:t>
      </w:r>
      <w:r>
        <w:rPr>
          <w:bCs/>
          <w:b/>
        </w:rPr>
        <w:t xml:space="preserve">India Mumbai</w:t>
      </w:r>
      <w:r>
        <w:t xml:space="preserve">, the role of a social worker is both demanding and transformative. Their work bridges the gap between policy and practice, ensuring that development agendas are inclusive and responsive to local realities. As urbanization accelerates across India, the need for skilled social workers who can navigate complex socio-economic landscapes will only grow. This</w:t>
      </w:r>
      <w:r>
        <w:t xml:space="preserve"> </w:t>
      </w:r>
      <w:r>
        <w:rPr>
          <w:iCs/>
          <w:i/>
        </w:rPr>
        <w:t xml:space="preserve">abstract academic</w:t>
      </w:r>
      <w:r>
        <w:t xml:space="preserve"> </w:t>
      </w:r>
      <w:r>
        <w:t xml:space="preserve">document underscores the necessity of elevating the profession’s visibility, expanding its scope through technological innovation, and fostering partnerships between academia, government, and civil society to create a more equitable Mumbai.</w:t>
      </w:r>
    </w:p>
    <w:p>
      <w:pPr>
        <w:pStyle w:val="BodyText"/>
      </w:pPr>
      <w:r>
        <w:t xml:space="preserve">In conclusion, the intersection of</w:t>
      </w:r>
      <w:r>
        <w:t xml:space="preserve"> </w:t>
      </w:r>
      <w:r>
        <w:rPr>
          <w:bCs/>
          <w:b/>
        </w:rPr>
        <w:t xml:space="preserve">social work</w:t>
      </w:r>
      <w:r>
        <w:t xml:space="preserve">,</w:t>
      </w:r>
      <w:r>
        <w:t xml:space="preserve"> </w:t>
      </w:r>
      <w:r>
        <w:rPr>
          <w:iCs/>
          <w:i/>
        </w:rPr>
        <w:t xml:space="preserve">India Mumbai</w:t>
      </w:r>
      <w:r>
        <w:t xml:space="preserve">, and</w:t>
      </w:r>
      <w:r>
        <w:t xml:space="preserve"> </w:t>
      </w:r>
      <w:r>
        <w:rPr>
          <w:iCs/>
          <w:i/>
        </w:rPr>
        <w:t xml:space="preserve">abstract academic</w:t>
      </w:r>
      <w:r>
        <w:t xml:space="preserve"> </w:t>
      </w:r>
      <w:r>
        <w:t xml:space="preserve">inquiry reveals a profession at the forefront of urban resilience. Social workers in this context are not merely service providers but catalysts for systemic change, challenging inequities and empowering communities to shape their own futures. As Mumbai continues to evolve, the contributions of social workers will remain indispensable in building a city that is not only economically vibrant but also socially just.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Social Worker in India Mumbai</dc:title>
  <dc:creator/>
  <dc:language>en</dc:language>
  <cp:keywords/>
  <dcterms:created xsi:type="dcterms:W3CDTF">2026-07-21T15:15:02Z</dcterms:created>
  <dcterms:modified xsi:type="dcterms:W3CDTF">2026-07-21T15:15:02Z</dcterms:modified>
</cp:coreProperties>
</file>

<file path=docProps/custom.xml><?xml version="1.0" encoding="utf-8"?>
<Properties xmlns="http://schemas.openxmlformats.org/officeDocument/2006/custom-properties" xmlns:vt="http://schemas.openxmlformats.org/officeDocument/2006/docPropsVTypes"/>
</file>