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00cfcf2058e06f583331dc013fe8add9d7f743"/>
    <w:p>
      <w:pPr>
        <w:pStyle w:val="Heading1"/>
      </w:pPr>
      <w:r>
        <w:t xml:space="preserve">Abstract Academic Document: The Role of the Social Worker in Japan Osaka</w:t>
      </w:r>
    </w:p>
    <w:p>
      <w:pPr>
        <w:pStyle w:val="FirstParagraph"/>
      </w:pPr>
      <w:r>
        <w:rPr>
          <w:bCs/>
          <w:b/>
        </w:rPr>
        <w:t xml:space="preserve">Abstract:</w:t>
      </w:r>
    </w:p>
    <w:p>
      <w:pPr>
        <w:pStyle w:val="BodyText"/>
      </w:pPr>
      <w:r>
        <w:t xml:space="preserve">The role of the social worker in contemporary Japanese society has evolved significantly, particularly within urban centers such as Osaka. As a critical component of social services, social workers in Japan Osaka navigate a complex interplay of cultural values, policy frameworks, and demographic challenges. This abstract academic document examines the unique responsibilities, challenges, and contributions of the social worker within the specific socio-cultural context of Japan Osaka. By analyzing regional dynamics, institutional structures, and professional practices, this work highlights how the profession adapts to meet local needs while adhering to national standards.</w:t>
      </w:r>
    </w:p>
    <w:bookmarkStart w:id="20" w:name="introduction"/>
    <w:p>
      <w:pPr>
        <w:pStyle w:val="Heading2"/>
      </w:pPr>
      <w:r>
        <w:t xml:space="preserve">1. Introduction</w:t>
      </w:r>
    </w:p>
    <w:p>
      <w:pPr>
        <w:pStyle w:val="FirstParagraph"/>
      </w:pPr>
      <w:r>
        <w:t xml:space="preserve">The social worker in Japan Osaka operates within a unique socio-economic landscape shaped by rapid urbanization, an aging population, and a deeply ingrained cultural emphasis on community and collectivism. Osaka, as one of Japan's largest metropolitan areas, presents distinct challenges for social workers due to its high population density, diverse demographic composition, and the pressures of modernity. This document explores how the social worker in Japan Osaka integrates traditional Japanese values with contemporary practices to address issues such as poverty alleviation, mental health support, child welfare protection, and disaster response.</w:t>
      </w:r>
    </w:p>
    <w:bookmarkEnd w:id="20"/>
    <w:bookmarkStart w:id="21" w:name="cultural-context-and-professional-role"/>
    <w:p>
      <w:pPr>
        <w:pStyle w:val="Heading2"/>
      </w:pPr>
      <w:r>
        <w:t xml:space="preserve">2. Cultural Context and Professional Role</w:t>
      </w:r>
    </w:p>
    <w:p>
      <w:pPr>
        <w:pStyle w:val="FirstParagraph"/>
      </w:pPr>
      <w:r>
        <w:t xml:space="preserve">In Japan Osaka, the social worker's role is deeply influenced by Confucian principles of hierarchy, respect for authority, and communal harmony. These cultural norms shape interactions between social workers and clients, requiring professionals to balance assertive advocacy with deference to local customs. The concept of "wa" (和), or harmony, underpins many interventions aimed at resolving conflicts or addressing systemic inequalities without disrupting social cohesion.</w:t>
      </w:r>
    </w:p>
    <w:p>
      <w:pPr>
        <w:pStyle w:val="BodyText"/>
      </w:pPr>
      <w:r>
        <w:t xml:space="preserve">Moreover, the Japanese social work profession is governed by national legislation such as the Social Welfare Act (1950) and the Basic Act on Persons with Disabilities (2014), which mandate specific responsibilities for social workers. In Osaka, these legal frameworks are implemented through local government agencies like the Osaka Prefectural Government's Department of Social Welfare, ensuring that social workers align their practice with both national priorities and regional needs.</w:t>
      </w:r>
    </w:p>
    <w:bookmarkEnd w:id="21"/>
    <w:bookmarkStart w:id="22" w:name="X58b4923ad8b7e663aa5bf059447a8508d0f7d64"/>
    <w:p>
      <w:pPr>
        <w:pStyle w:val="Heading2"/>
      </w:pPr>
      <w:r>
        <w:t xml:space="preserve">3. Key Responsibilities of the Social Worker in Japan Osaka</w:t>
      </w:r>
    </w:p>
    <w:p>
      <w:pPr>
        <w:pStyle w:val="FirstParagraph"/>
      </w:pPr>
      <w:r>
        <w:t xml:space="preserve">The social worker in Japan Osaka performs a multifaceted role, encompassing direct service delivery, policy implementation, and community education. Key responsibilities include:</w:t>
      </w:r>
    </w:p>
    <w:p>
      <w:pPr>
        <w:numPr>
          <w:ilvl w:val="0"/>
          <w:numId w:val="1001"/>
        </w:numPr>
        <w:pStyle w:val="Compact"/>
      </w:pPr>
      <w:r>
        <w:rPr>
          <w:bCs/>
          <w:b/>
        </w:rPr>
        <w:t xml:space="preserve">Child Welfare Services:</w:t>
      </w:r>
      <w:r>
        <w:t xml:space="preserve"> </w:t>
      </w:r>
      <w:r>
        <w:t xml:space="preserve">Social workers in Osaka are responsible for safeguarding children at risk of neglect or abuse. This involves collaborating with schools, healthcare providers, and legal authorities to ensure the well-being of vulnerable youth.</w:t>
      </w:r>
    </w:p>
    <w:p>
      <w:pPr>
        <w:numPr>
          <w:ilvl w:val="0"/>
          <w:numId w:val="1001"/>
        </w:numPr>
        <w:pStyle w:val="Compact"/>
      </w:pPr>
      <w:r>
        <w:rPr>
          <w:bCs/>
          <w:b/>
        </w:rPr>
        <w:t xml:space="preserve">Elderly Care Support:</w:t>
      </w:r>
      <w:r>
        <w:t xml:space="preserve"> </w:t>
      </w:r>
      <w:r>
        <w:t xml:space="preserve">Given Japan's aging population, social workers play a pivotal role in coordinating long-term care services for the elderly. In Osaka, this includes facilitating access to nursing homes, home healthcare services, and community-based support groups.</w:t>
      </w:r>
    </w:p>
    <w:p>
      <w:pPr>
        <w:numPr>
          <w:ilvl w:val="0"/>
          <w:numId w:val="1001"/>
        </w:numPr>
        <w:pStyle w:val="Compact"/>
      </w:pPr>
      <w:r>
        <w:rPr>
          <w:bCs/>
          <w:b/>
        </w:rPr>
        <w:t xml:space="preserve">Mental Health Advocacy:</w:t>
      </w:r>
      <w:r>
        <w:t xml:space="preserve"> </w:t>
      </w:r>
      <w:r>
        <w:t xml:space="preserve">Social workers address mental health stigma by providing counseling services and promoting awareness campaigns within the community. They also work with psychiatric hospitals and clinics to ensure seamless care transitions.</w:t>
      </w:r>
    </w:p>
    <w:p>
      <w:pPr>
        <w:numPr>
          <w:ilvl w:val="0"/>
          <w:numId w:val="1001"/>
        </w:numPr>
        <w:pStyle w:val="Compact"/>
      </w:pPr>
      <w:r>
        <w:rPr>
          <w:bCs/>
          <w:b/>
        </w:rPr>
        <w:t xml:space="preserve">Disaster Response:</w:t>
      </w:r>
      <w:r>
        <w:t xml:space="preserve"> </w:t>
      </w:r>
      <w:r>
        <w:t xml:space="preserve">Osaka's history of natural disasters, such as earthquakes and typhoons, necessitates the involvement of social workers in emergency preparedness, crisis intervention, and post-disaster recovery efforts.</w:t>
      </w:r>
    </w:p>
    <w:bookmarkEnd w:id="22"/>
    <w:bookmarkStart w:id="23" w:name="X7d4a13cce41308241889a2c0efb50c77d1e549b"/>
    <w:p>
      <w:pPr>
        <w:pStyle w:val="Heading2"/>
      </w:pPr>
      <w:r>
        <w:t xml:space="preserve">4. Challenges Faced by Social Workers in Japan Osaka</w:t>
      </w:r>
    </w:p>
    <w:p>
      <w:pPr>
        <w:pStyle w:val="FirstParagraph"/>
      </w:pPr>
      <w:r>
        <w:t xml:space="preserve">Despite their critical role, social workers in Japan Osaka face numerous challenges that hinder effective service delivery. These include:</w:t>
      </w:r>
    </w:p>
    <w:p>
      <w:pPr>
        <w:numPr>
          <w:ilvl w:val="0"/>
          <w:numId w:val="1002"/>
        </w:numPr>
        <w:pStyle w:val="Compact"/>
      </w:pPr>
      <w:r>
        <w:rPr>
          <w:bCs/>
          <w:b/>
        </w:rPr>
        <w:t xml:space="preserve">Bureaucratic Hurdles:</w:t>
      </w:r>
      <w:r>
        <w:t xml:space="preserve"> </w:t>
      </w:r>
      <w:r>
        <w:t xml:space="preserve">The Japanese administrative system is often criticized for its inefficiencies and red tape, which can delay decision-making and resource allocation. Social workers must navigate complex bureaucratic procedures to secure funding or implement programs.</w:t>
      </w:r>
    </w:p>
    <w:p>
      <w:pPr>
        <w:numPr>
          <w:ilvl w:val="0"/>
          <w:numId w:val="1002"/>
        </w:numPr>
        <w:pStyle w:val="Compact"/>
      </w:pPr>
      <w:r>
        <w:rPr>
          <w:bCs/>
          <w:b/>
        </w:rPr>
        <w:t xml:space="preserve">Cultural Sensitivity:</w:t>
      </w:r>
      <w:r>
        <w:t xml:space="preserve"> </w:t>
      </w:r>
      <w:r>
        <w:t xml:space="preserve">While cultural values like "wa" foster community harmony, they can also create barriers to open communication about sensitive issues such as domestic violence or mental health. Social workers must develop nuanced approaches to address these challenges without alienating clients.</w:t>
      </w:r>
    </w:p>
    <w:p>
      <w:pPr>
        <w:numPr>
          <w:ilvl w:val="0"/>
          <w:numId w:val="1002"/>
        </w:numPr>
        <w:pStyle w:val="Compact"/>
      </w:pPr>
      <w:r>
        <w:rPr>
          <w:bCs/>
          <w:b/>
        </w:rPr>
        <w:t xml:space="preserve">Resource Limitations:</w:t>
      </w:r>
      <w:r>
        <w:t xml:space="preserve"> </w:t>
      </w:r>
      <w:r>
        <w:t xml:space="preserve">Underfunding of social services in Osaka has led to overburdened staff, long waiting lists for support, and limited access to specialized care. This strain can compromise the quality of service delivery and exacerbate client dissatisfaction.</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social worker in Japan Osaka has opportunities to innovate and drive systemic change. Initiatives such as community-based mental health programs, technology-driven case management systems, and cross-sector partnerships are gaining traction. For example, the Osaka City Government has partnered with local NGOs to launch mobile outreach services for homeless individuals, demonstrating how collaboration can enhance service reach.</w:t>
      </w:r>
    </w:p>
    <w:p>
      <w:pPr>
        <w:pStyle w:val="BodyText"/>
      </w:pPr>
      <w:r>
        <w:t xml:space="preserve">Furthermore, social workers in Osaka are increasingly leveraging digital tools to improve efficiency. Telehealth platforms and AI-powered case management software have enabled remote consultations and data analysis, reducing administrative burdens while expanding access to care.</w:t>
      </w:r>
    </w:p>
    <w:bookmarkEnd w:id="24"/>
    <w:bookmarkStart w:id="25" w:name="conclusion"/>
    <w:p>
      <w:pPr>
        <w:pStyle w:val="Heading2"/>
      </w:pPr>
      <w:r>
        <w:t xml:space="preserve">6. Conclusion</w:t>
      </w:r>
    </w:p>
    <w:p>
      <w:pPr>
        <w:pStyle w:val="FirstParagraph"/>
      </w:pPr>
      <w:r>
        <w:t xml:space="preserve">The social worker in Japan Osaka occupies a vital position at the intersection of tradition and modernity, policy and practice, individual needs and collective welfare. Their work not only addresses immediate social issues but also contributes to long-term societal resilience in a rapidly changing world. As Japan continues to grapple with demographic shifts and urban challenges, the role of the social worker in Osaka will remain indispensable in fostering equity, dignity, and harmony for all citizens.</w:t>
      </w:r>
    </w:p>
    <w:bookmarkEnd w:id="25"/>
    <w:bookmarkStart w:id="26" w:name="references"/>
    <w:p>
      <w:pPr>
        <w:pStyle w:val="Heading2"/>
      </w:pPr>
      <w:r>
        <w:t xml:space="preserve">7. References</w:t>
      </w:r>
    </w:p>
    <w:p>
      <w:pPr>
        <w:pStyle w:val="FirstParagraph"/>
      </w:pPr>
      <w:r>
        <w:rPr>
          <w:iCs/>
          <w:i/>
        </w:rPr>
        <w:t xml:space="preserve">(Note: For an academic document, citations from peer-reviewed journals or official reports would be included here. However, this abstract is simplified for brevity.)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Japan Osaka</dc:title>
  <dc:creator/>
  <dc:language>en</dc:language>
  <cp:keywords/>
  <dcterms:created xsi:type="dcterms:W3CDTF">2026-07-21T05:42:27Z</dcterms:created>
  <dcterms:modified xsi:type="dcterms:W3CDTF">2026-07-21T05:42:27Z</dcterms:modified>
</cp:coreProperties>
</file>

<file path=docProps/custom.xml><?xml version="1.0" encoding="utf-8"?>
<Properties xmlns="http://schemas.openxmlformats.org/officeDocument/2006/custom-properties" xmlns:vt="http://schemas.openxmlformats.org/officeDocument/2006/docPropsVTypes"/>
</file>