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2f10216e6a4fc49890ac36a53237ec2bd75a138"/>
    <w:p>
      <w:pPr>
        <w:pStyle w:val="Heading1"/>
      </w:pPr>
      <w:r>
        <w:t xml:space="preserve">Abstract Academic Document: The Role of Social Workers in Nigeria Lagos</w:t>
      </w:r>
    </w:p>
    <w:p>
      <w:pPr>
        <w:pStyle w:val="FirstParagraph"/>
      </w:pPr>
      <w:r>
        <w:rPr>
          <w:bCs/>
          <w:b/>
        </w:rPr>
        <w:t xml:space="preserve">Keywords:</w:t>
      </w:r>
      <w:r>
        <w:t xml:space="preserve"> </w:t>
      </w:r>
      <w:r>
        <w:t xml:space="preserve">Abstract academic, Social Worker, Nigeria Lagos</w:t>
      </w:r>
    </w:p>
    <w:p>
      <w:pPr>
        <w:pStyle w:val="BodyText"/>
      </w:pPr>
      <w:r>
        <w:t xml:space="preserve">The role of a social worker within the context of urban development and socio-economic challenges in Nigeria’s Lagos State has gained increasing significance as the city continues to experience rapid population growth, infrastructural strain, and rising disparities in access to essential services. This abstract academic document explores the multifaceted contributions of social workers operating in Lagos, Nigeria, emphasizing their critical role in addressing systemic inequalities, fostering community resilience, and supporting vulnerable populations amid a rapidly evolving urban landscape. As one of Africa’s most populous cities, Lagos presents unique challenges that necessitate the expertise and ethical commitment of social workers to ensure equitable development and human rights protection for its residents.</w:t>
      </w:r>
    </w:p>
    <w:p>
      <w:pPr>
        <w:pStyle w:val="BodyText"/>
      </w:pPr>
      <w:r>
        <w:t xml:space="preserve">Nigeria Lagos has become a microcosm of both opportunity and adversity in contemporary African urbanization. With over 14 million inhabitants as of recent estimates, the city grapples with issues such as poverty, inadequate housing, limited access to healthcare and education, and rising incidents of crime and social unrest. Within this complex environment, social workers play a pivotal role in bridging gaps between marginalized communities and essential services. Their work spans diverse domains—including child protection, mental health advocacy, community development projects, and disaster response—each requiring specialized knowledge tailored to the socio-cultural fabric of Lagos.</w:t>
      </w:r>
    </w:p>
    <w:p>
      <w:pPr>
        <w:pStyle w:val="BodyText"/>
      </w:pPr>
      <w:r>
        <w:t xml:space="preserve">The concept of a</w:t>
      </w:r>
      <w:r>
        <w:t xml:space="preserve"> </w:t>
      </w:r>
      <w:r>
        <w:rPr>
          <w:iCs/>
          <w:i/>
        </w:rPr>
        <w:t xml:space="preserve">social worker</w:t>
      </w:r>
      <w:r>
        <w:t xml:space="preserve"> </w:t>
      </w:r>
      <w:r>
        <w:t xml:space="preserve">in Nigeria Lagos is deeply intertwined with the broader goals of national development and international human rights frameworks. Social workers in this region are often tasked with navigating a dual mandate: addressing immediate community needs while contributing to long-term policy reforms that align with both local priorities and global standards. For instance, social workers in Lagos frequently collaborate with governmental agencies, non-governmental organizations (NGOs), and international partners to implement programs targeting child welfare, gender-based violence prevention, and poverty alleviation. These efforts are particularly critical in areas like the slums of Ikorodu or the densely populated neighborhoods of Ajah, where systemic neglect exacerbates social vulnerabilities.</w:t>
      </w:r>
    </w:p>
    <w:p>
      <w:pPr>
        <w:pStyle w:val="BodyText"/>
      </w:pPr>
      <w:r>
        <w:t xml:space="preserve">The</w:t>
      </w:r>
      <w:r>
        <w:t xml:space="preserve"> </w:t>
      </w:r>
      <w:r>
        <w:rPr>
          <w:iCs/>
          <w:i/>
        </w:rPr>
        <w:t xml:space="preserve">social worker</w:t>
      </w:r>
      <w:r>
        <w:t xml:space="preserve"> </w:t>
      </w:r>
      <w:r>
        <w:t xml:space="preserve">in Nigeria Lagos is not merely a service provider but also an advocate for systemic change. Their role often involves raising awareness about the rights of marginalized groups, such as street children, persons with disabilities, and internally displaced persons (IDPs). For example, social workers have been instrumental in lobbying for better urban planning policies to reduce overcrowding and improve sanitation in informal settlements. Additionally, they work to dismantle stigmas surrounding mental health issues—a growing concern in Lagos due to the pressures of urban living—and promote culturally sensitive interventions that respect local traditions while incorporating modern psychological practices.</w:t>
      </w:r>
    </w:p>
    <w:p>
      <w:pPr>
        <w:pStyle w:val="BodyText"/>
      </w:pPr>
      <w:r>
        <w:t xml:space="preserve">Challenges facing</w:t>
      </w:r>
      <w:r>
        <w:t xml:space="preserve"> </w:t>
      </w:r>
      <w:r>
        <w:rPr>
          <w:iCs/>
          <w:i/>
        </w:rPr>
        <w:t xml:space="preserve">social workers</w:t>
      </w:r>
      <w:r>
        <w:t xml:space="preserve"> </w:t>
      </w:r>
      <w:r>
        <w:t xml:space="preserve">in Nigeria Lagos are manifold. Limited funding, bureaucratic inefficiencies, and a lack of standardized training programs hinder their ability to deliver consistent, high-quality services. Furthermore, the socio-political climate in Lagos—marked by periodic strikes, corruption scandals, and uneven resource distribution—creates an environment where social workers must often operate with minimal institutional support. Despite these obstacles, many professionals remain committed to their mission through grassroots initiatives and partnerships with international organizations like UNICEF or Save the Children.</w:t>
      </w:r>
    </w:p>
    <w:p>
      <w:pPr>
        <w:pStyle w:val="BodyText"/>
      </w:pPr>
      <w:r>
        <w:t xml:space="preserve">One of the most pressing issues requiring the intervention of</w:t>
      </w:r>
      <w:r>
        <w:t xml:space="preserve"> </w:t>
      </w:r>
      <w:r>
        <w:rPr>
          <w:iCs/>
          <w:i/>
        </w:rPr>
        <w:t xml:space="preserve">social workers</w:t>
      </w:r>
      <w:r>
        <w:t xml:space="preserve"> </w:t>
      </w:r>
      <w:r>
        <w:t xml:space="preserve">in Nigeria Lagos is the rising prevalence of child labor and abuse. With a large portion of the population under 18, Lagos faces significant risks to children’s rights, including forced recruitment into hazardous work sectors such as street vending or domestic servitude. Social workers in this region have spearheaded campaigns to identify and rescue trafficked children, provide psychosocial support, and collaborate with schools to implement mandatory child protection policies. These efforts are part of a broader movement toward aligning Nigeria’s social welfare systems with the United Nations Convention on the Rights of the Child (UNCRC).</w:t>
      </w:r>
    </w:p>
    <w:p>
      <w:pPr>
        <w:pStyle w:val="BodyText"/>
      </w:pPr>
      <w:r>
        <w:t xml:space="preserve">The academic discourse surrounding</w:t>
      </w:r>
      <w:r>
        <w:t xml:space="preserve"> </w:t>
      </w:r>
      <w:r>
        <w:rPr>
          <w:iCs/>
          <w:i/>
        </w:rPr>
        <w:t xml:space="preserve">social workers</w:t>
      </w:r>
      <w:r>
        <w:t xml:space="preserve"> </w:t>
      </w:r>
      <w:r>
        <w:t xml:space="preserve">in Nigeria Lagos highlights the need for localized training programs that equip professionals with skills specific to urban challenges. Universities such as Lagos State University and Covenant University have begun incorporating case studies from Lagos into their curricula, emphasizing practical fieldwork and community engagement. This shift is crucial for developing a cadre of social workers who understand the unique cultural, economic, and political dynamics of Lagos while adhering to global best practices.</w:t>
      </w:r>
    </w:p>
    <w:p>
      <w:pPr>
        <w:pStyle w:val="BodyText"/>
      </w:pPr>
      <w:r>
        <w:t xml:space="preserve">In conclusion, the role of a</w:t>
      </w:r>
      <w:r>
        <w:t xml:space="preserve"> </w:t>
      </w:r>
      <w:r>
        <w:rPr>
          <w:iCs/>
          <w:i/>
        </w:rPr>
        <w:t xml:space="preserve">social worker</w:t>
      </w:r>
      <w:r>
        <w:t xml:space="preserve"> </w:t>
      </w:r>
      <w:r>
        <w:t xml:space="preserve">in Nigeria Lagos is indispensable to achieving sustainable urban development and upholding human rights in one of Africa’s most dynamic cities. As Lagos continues to grow into a global economic hub, the integration of social work principles into policy-making and community programs will be vital for addressing inequality, ensuring social justice, and fostering inclusive growth. This</w:t>
      </w:r>
      <w:r>
        <w:t xml:space="preserve"> </w:t>
      </w:r>
      <w:r>
        <w:rPr>
          <w:iCs/>
          <w:i/>
        </w:rPr>
        <w:t xml:space="preserve">abstract academic</w:t>
      </w:r>
      <w:r>
        <w:t xml:space="preserve"> </w:t>
      </w:r>
      <w:r>
        <w:t xml:space="preserve">document underscores the necessity of amplifying the visibility and capacity of social workers in Nigeria Lagos to meet the demands of an ever-changing urban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Social Workers in Nigeria Lagos</dc:title>
  <dc:creator/>
  <dc:language>en</dc:language>
  <cp:keywords/>
  <dcterms:created xsi:type="dcterms:W3CDTF">2026-07-21T07:30:08Z</dcterms:created>
  <dcterms:modified xsi:type="dcterms:W3CDTF">2026-07-21T07:30:08Z</dcterms:modified>
</cp:coreProperties>
</file>

<file path=docProps/custom.xml><?xml version="1.0" encoding="utf-8"?>
<Properties xmlns="http://schemas.openxmlformats.org/officeDocument/2006/custom-properties" xmlns:vt="http://schemas.openxmlformats.org/officeDocument/2006/docPropsVTypes"/>
</file>