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Social</w:t>
      </w:r>
      <w:r>
        <w:t xml:space="preserve"> </w:t>
      </w:r>
      <w:r>
        <w:t xml:space="preserve">Worker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880b9920602a0ebc5a0b7e42f29b2f503024ca9"/>
    <w:p>
      <w:pPr>
        <w:pStyle w:val="Heading1"/>
      </w:pPr>
      <w:r>
        <w:t xml:space="preserve">Abstract Academic Document: The Role of Social Workers in Addressing Socio-Economic Challenges in Pakistan Islamabad</w:t>
      </w:r>
    </w:p>
    <w:p>
      <w:pPr>
        <w:pStyle w:val="FirstParagraph"/>
      </w:pPr>
      <w:r>
        <w:rPr>
          <w:bCs/>
          <w:b/>
        </w:rPr>
        <w:t xml:space="preserve">Keywords:</w:t>
      </w:r>
      <w:r>
        <w:t xml:space="preserve"> </w:t>
      </w:r>
      <w:r>
        <w:t xml:space="preserve">Abstract academic, Social Worker, Pakistan Islamabad.</w:t>
      </w:r>
    </w:p>
    <w:p>
      <w:pPr>
        <w:pStyle w:val="BodyText"/>
      </w:pPr>
      <w:r>
        <w:t xml:space="preserve">In the context of rapidly urbanizing and socio-economically diverse regions like</w:t>
      </w:r>
      <w:r>
        <w:t xml:space="preserve"> </w:t>
      </w:r>
      <w:r>
        <w:rPr>
          <w:bCs/>
          <w:b/>
        </w:rPr>
        <w:t xml:space="preserve">Pakistan Islamabad</w:t>
      </w:r>
      <w:r>
        <w:t xml:space="preserve">, the role of a</w:t>
      </w:r>
      <w:r>
        <w:t xml:space="preserve"> </w:t>
      </w:r>
      <w:r>
        <w:rPr>
          <w:bCs/>
          <w:b/>
        </w:rPr>
        <w:t xml:space="preserve">Social Worker</w:t>
      </w:r>
      <w:r>
        <w:t xml:space="preserve"> </w:t>
      </w:r>
      <w:r>
        <w:t xml:space="preserve">has become increasingly pivotal in addressing multifaceted challenges that affect vulnerable populations. This abstract academic document explores the critical contributions, evolving responsibilities, and systemic barriers faced by social workers operating within the unique cultural, political, and economic framework of Pakistan's capital city. By analyzing the intersection of local needs and global standards in social work practice, this study underscores the importance of contextualized interventions tailored to Islamabad’s dynamic urban landscape.</w:t>
      </w:r>
    </w:p>
    <w:bookmarkStart w:id="20" w:name="introduction"/>
    <w:p>
      <w:pPr>
        <w:pStyle w:val="Heading2"/>
      </w:pPr>
      <w:r>
        <w:t xml:space="preserve">Introduction</w:t>
      </w:r>
    </w:p>
    <w:p>
      <w:pPr>
        <w:pStyle w:val="FirstParagraph"/>
      </w:pPr>
      <w:r>
        <w:t xml:space="preserve">The field of social work is rooted in principles of justice, equity, and human dignity. In</w:t>
      </w:r>
      <w:r>
        <w:t xml:space="preserve"> </w:t>
      </w:r>
      <w:r>
        <w:rPr>
          <w:bCs/>
          <w:b/>
        </w:rPr>
        <w:t xml:space="preserve">Pakistan Islamabad</w:t>
      </w:r>
      <w:r>
        <w:t xml:space="preserve">, where socio-economic disparities are stark and urbanization has intensified demands on public services, the role of a</w:t>
      </w:r>
      <w:r>
        <w:t xml:space="preserve"> </w:t>
      </w:r>
      <w:r>
        <w:rPr>
          <w:bCs/>
          <w:b/>
        </w:rPr>
        <w:t xml:space="preserve">Social Worker</w:t>
      </w:r>
      <w:r>
        <w:t xml:space="preserve"> </w:t>
      </w:r>
      <w:r>
        <w:t xml:space="preserve">extends beyond traditional notions to encompass advocacy, policy influence, and community empowerment. As a capital city characterized by both rapid development and persistent poverty, Islamabad presents unique challenges for social workers striving to address issues such as child welfare, gender-based violence (GBV), mental health crises, and access to education and healthcare. This document provides an abstract academic overview of the socio-cultural dynamics shaping the work of social workers in Islamabad while highlighting their contributions to fostering inclusive societal growth.</w:t>
      </w:r>
    </w:p>
    <w:bookmarkEnd w:id="20"/>
    <w:bookmarkStart w:id="21" w:name="X01878452f89507445885d91b60a0c4ef5684601"/>
    <w:p>
      <w:pPr>
        <w:pStyle w:val="Heading2"/>
      </w:pPr>
      <w:r>
        <w:t xml:space="preserve">The Evolving Role of Social Workers in Pakistan Islamabad</w:t>
      </w:r>
    </w:p>
    <w:p>
      <w:pPr>
        <w:pStyle w:val="FirstParagraph"/>
      </w:pPr>
      <w:r>
        <w:t xml:space="preserve">In</w:t>
      </w:r>
      <w:r>
        <w:t xml:space="preserve"> </w:t>
      </w:r>
      <w:r>
        <w:rPr>
          <w:bCs/>
          <w:b/>
        </w:rPr>
        <w:t xml:space="preserve">Pakistan Islamabad</w:t>
      </w:r>
      <w:r>
        <w:t xml:space="preserve">, social workers are tasked with navigating a complex web of cultural norms, legal frameworks, and socio-political structures. The role of a</w:t>
      </w:r>
      <w:r>
        <w:t xml:space="preserve"> </w:t>
      </w:r>
      <w:r>
        <w:rPr>
          <w:bCs/>
          <w:b/>
        </w:rPr>
        <w:t xml:space="preserve">Social Worker</w:t>
      </w:r>
      <w:r>
        <w:t xml:space="preserve"> </w:t>
      </w:r>
      <w:r>
        <w:t xml:space="preserve">here is not confined to clinical or institutional settings; rather, it permeates grassroots movements, government-led initiatives, and non-governmental organizations (NGOs). For instance, social workers in Islamabad often collaborate with agencies such as the Ministry of Women Development and the National Commission for Human Rights to address systemic issues like domestic abuse and labor exploitation. Their work is further amplified by partnerships with international bodies like UNICEF and Save the Children, which have established programs focused on child protection and community development.</w:t>
      </w:r>
    </w:p>
    <w:p>
      <w:pPr>
        <w:pStyle w:val="BodyText"/>
      </w:pPr>
      <w:r>
        <w:t xml:space="preserve">Moreover, the rise of urban poverty in Islamabad has necessitated innovative approaches to social work. Social workers are increasingly engaging in slum rehabilitation projects, vocational training for marginalized youth, and mental health support for individuals affected by political instability or economic hardship. These efforts reflect a paradigm shift from reactive crisis management to proactive community engagement—a model that aligns with global standards of human-centered development.</w:t>
      </w:r>
    </w:p>
    <w:bookmarkEnd w:id="21"/>
    <w:bookmarkStart w:id="22" w:name="X84af37eb878b638d8d22b0126c9998cce29813c"/>
    <w:p>
      <w:pPr>
        <w:pStyle w:val="Heading2"/>
      </w:pPr>
      <w:r>
        <w:t xml:space="preserve">Challenges Faced by Social Workers in Pakistan Islamabad</w:t>
      </w:r>
    </w:p>
    <w:p>
      <w:pPr>
        <w:pStyle w:val="FirstParagraph"/>
      </w:pPr>
      <w:r>
        <w:t xml:space="preserve">Despite their critical role,</w:t>
      </w:r>
      <w:r>
        <w:t xml:space="preserve"> </w:t>
      </w:r>
      <w:r>
        <w:rPr>
          <w:bCs/>
          <w:b/>
        </w:rPr>
        <w:t xml:space="preserve">Social Workers</w:t>
      </w:r>
      <w:r>
        <w:t xml:space="preserve"> </w:t>
      </w:r>
      <w:r>
        <w:t xml:space="preserve">in</w:t>
      </w:r>
      <w:r>
        <w:t xml:space="preserve"> </w:t>
      </w:r>
      <w:r>
        <w:rPr>
          <w:bCs/>
          <w:b/>
        </w:rPr>
        <w:t xml:space="preserve">Pakistan Islamabad</w:t>
      </w:r>
      <w:r>
        <w:t xml:space="preserve"> </w:t>
      </w:r>
      <w:r>
        <w:t xml:space="preserve">encounter significant challenges. One of the primary obstacles is the lack of institutional support and funding for social work programs. Many NGOs and government agencies struggle with budget constraints, limiting the scope of interventions that social workers can implement. Additionally, societal stigma around mental health issues often discourages individuals from seeking help, requiring social workers to adopt culturally sensitive approaches when addressing psychological distress.</w:t>
      </w:r>
    </w:p>
    <w:p>
      <w:pPr>
        <w:pStyle w:val="BodyText"/>
      </w:pPr>
      <w:r>
        <w:t xml:space="preserve">Cultural norms in Pakistan also influence the perception of a</w:t>
      </w:r>
      <w:r>
        <w:t xml:space="preserve"> </w:t>
      </w:r>
      <w:r>
        <w:rPr>
          <w:bCs/>
          <w:b/>
        </w:rPr>
        <w:t xml:space="preserve">Social Worker</w:t>
      </w:r>
      <w:r>
        <w:t xml:space="preserve">’s role. While progressive policies have gradually improved gender equality and access to education, conservative attitudes in some communities can hinder efforts to empower women and children. Social workers must navigate these dynamics carefully, balancing advocacy with respect for local customs.</w:t>
      </w:r>
    </w:p>
    <w:bookmarkEnd w:id="22"/>
    <w:bookmarkStart w:id="23" w:name="opportunities-for-growth-and-impact"/>
    <w:p>
      <w:pPr>
        <w:pStyle w:val="Heading2"/>
      </w:pPr>
      <w:r>
        <w:t xml:space="preserve">Opportunities for Growth and Impact</w:t>
      </w:r>
    </w:p>
    <w:p>
      <w:pPr>
        <w:pStyle w:val="FirstParagraph"/>
      </w:pPr>
      <w:r>
        <w:t xml:space="preserve">The growing awareness of social justice issues in</w:t>
      </w:r>
      <w:r>
        <w:t xml:space="preserve"> </w:t>
      </w:r>
      <w:r>
        <w:rPr>
          <w:bCs/>
          <w:b/>
        </w:rPr>
        <w:t xml:space="preserve">Pakistan Islamabad</w:t>
      </w:r>
      <w:r>
        <w:t xml:space="preserve"> </w:t>
      </w:r>
      <w:r>
        <w:t xml:space="preserve">has created opportunities for social workers to influence policy and public discourse. Universities such as the University of Islamabad and the National University of Sciences and Technology (NUST) now offer specialized programs in social work, equipping graduates with skills tailored to local needs. These institutions also foster research collaborations that inform evidence-based practices, enhancing the efficacy of interventions.</w:t>
      </w:r>
    </w:p>
    <w:p>
      <w:pPr>
        <w:pStyle w:val="BodyText"/>
      </w:pPr>
      <w:r>
        <w:t xml:space="preserve">Another emerging opportunity lies in leveraging technology to expand outreach. Social workers are increasingly using digital platforms to connect with underserved populations, particularly in remote areas of Islamabad where physical access to services is limited. Online counseling, telehealth consultations, and mobile health units have become vital tools in bridging gaps between service providers and recipients.</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Social Worker</w:t>
      </w:r>
      <w:r>
        <w:t xml:space="preserve"> </w:t>
      </w:r>
      <w:r>
        <w:t xml:space="preserve">in</w:t>
      </w:r>
      <w:r>
        <w:t xml:space="preserve"> </w:t>
      </w:r>
      <w:r>
        <w:rPr>
          <w:bCs/>
          <w:b/>
        </w:rPr>
        <w:t xml:space="preserve">Pakistan Islamabad</w:t>
      </w:r>
      <w:r>
        <w:t xml:space="preserve"> </w:t>
      </w:r>
      <w:r>
        <w:t xml:space="preserve">exemplifies the intersection of academic rigor, practical application, and cultural sensitivity. As an abstract academic document, this analysis highlights the transformative potential of social work in addressing systemic inequalities while advocating for sustainable solutions. In a city marked by both progress and disparity, social workers remain essential agents of change—bridging divides between policy and practice, tradition and modernity, and individual needs with collective well-being.</w:t>
      </w:r>
    </w:p>
    <w:p>
      <w:pPr>
        <w:pStyle w:val="BodyText"/>
      </w:pPr>
      <w:r>
        <w:t xml:space="preserve">In conclusion, the contributions of</w:t>
      </w:r>
      <w:r>
        <w:t xml:space="preserve"> </w:t>
      </w:r>
      <w:r>
        <w:rPr>
          <w:bCs/>
          <w:b/>
        </w:rPr>
        <w:t xml:space="preserve">Social Workers</w:t>
      </w:r>
      <w:r>
        <w:t xml:space="preserve"> </w:t>
      </w:r>
      <w:r>
        <w:t xml:space="preserve">in</w:t>
      </w:r>
      <w:r>
        <w:t xml:space="preserve"> </w:t>
      </w:r>
      <w:r>
        <w:rPr>
          <w:bCs/>
          <w:b/>
        </w:rPr>
        <w:t xml:space="preserve">Pakistan Islamabad</w:t>
      </w:r>
      <w:r>
        <w:t xml:space="preserve"> </w:t>
      </w:r>
      <w:r>
        <w:t xml:space="preserve">underscore the importance of contextualizing global social work frameworks within local realities. Their work not only enhances the quality of life for marginalized communities but also reinforces Pakistan’s commitment to achieving United Nations Sustainable Development Goals (SDGs), particularly those related to poverty eradication, gender equality, and mental health care.</w:t>
      </w:r>
    </w:p>
    <w:p>
      <w:pPr>
        <w:pStyle w:val="BodyText"/>
      </w:pPr>
      <w:r>
        <w:rPr>
          <w:bCs/>
          <w:b/>
        </w:rPr>
        <w:t xml:space="preserve">Word Count:</w:t>
      </w:r>
      <w:r>
        <w:t xml:space="preserve"> </w:t>
      </w:r>
      <w:r>
        <w:t xml:space="preserve">825</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Social Worker in Pakistan Islamabad</dc:title>
  <dc:creator/>
  <dc:language>en</dc:language>
  <cp:keywords/>
  <dcterms:created xsi:type="dcterms:W3CDTF">2026-07-21T08:23:37Z</dcterms:created>
  <dcterms:modified xsi:type="dcterms:W3CDTF">2026-07-21T08:23:37Z</dcterms:modified>
</cp:coreProperties>
</file>

<file path=docProps/custom.xml><?xml version="1.0" encoding="utf-8"?>
<Properties xmlns="http://schemas.openxmlformats.org/officeDocument/2006/custom-properties" xmlns:vt="http://schemas.openxmlformats.org/officeDocument/2006/docPropsVTypes"/>
</file>