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16fb726b022c1219a6b5918b22113e3779c5dd8"/>
    <w:p>
      <w:pPr>
        <w:pStyle w:val="Heading1"/>
      </w:pPr>
      <w:r>
        <w:t xml:space="preserve">Abstract Academic Document: The Role and Challenges of Social Workers in Saudi Arabia Jeddah</w:t>
      </w:r>
    </w:p>
    <w:p>
      <w:pPr>
        <w:pStyle w:val="FirstParagraph"/>
      </w:pPr>
      <w:r>
        <w:t xml:space="preserve">The role of a Social Worker is critical in addressing the multifaceted social, cultural, and economic challenges faced by communities across the globe. In the context of Saudi Arabia Jeddah, a city undergoing rapid transformation under Vision 2030 and experiencing significant demographic shifts, Social Workers are positioned at the forefront of societal development. This abstract academic document explores the evolving responsibilities of Social Workers in Jeddah, emphasizing their unique contributions to community welfare, cultural sensitivity, and alignment with Saudi Arabia’s legal and ethical frameworks.</w:t>
      </w:r>
    </w:p>
    <w:bookmarkStart w:id="20" w:name="contextual-background"/>
    <w:p>
      <w:pPr>
        <w:pStyle w:val="Heading2"/>
      </w:pPr>
      <w:r>
        <w:t xml:space="preserve">Contextual Background</w:t>
      </w:r>
    </w:p>
    <w:p>
      <w:pPr>
        <w:pStyle w:val="FirstParagraph"/>
      </w:pPr>
      <w:r>
        <w:t xml:space="preserve">Saudi Arabia Jeddah has emerged as a dynamic hub of activity within the Kingdom of Saudi Arabia (KSA). As one of the country's largest cities, it hosts a diverse population comprising locals, expatriates, and international visitors. This diversity necessitates the integration of culturally responsive Social Work practices to address issues such as poverty, mental health disparities, family disputes, and access to education. The Social Worker in Jeddah must navigate the complexities of Saudi Arabian traditions while adhering to modern governance structures aimed at fostering social equity.</w:t>
      </w:r>
    </w:p>
    <w:p>
      <w:pPr>
        <w:pStyle w:val="BodyText"/>
      </w:pPr>
      <w:r>
        <w:t xml:space="preserve">The legal framework in Saudi Arabia mandates that all professions, including Social Workers, align with Islamic principles and national policies. This includes adherence to the Basic Law of Saudi Arabia and regulations set by the Ministry of Human Resources and Social Development. For instance, Social Workers in Jeddah are required to ensure their interventions respect cultural norms while promoting human rights as outlined in the United Nations' Sustainable Development Goals (SDGs). This dual responsibility underscores the need for specialized training that bridges traditional values with contemporary social work methodologies.</w:t>
      </w:r>
    </w:p>
    <w:bookmarkEnd w:id="20"/>
    <w:bookmarkStart w:id="21" w:name="X8676a2a461a56e31c45d2ecf1db47937108412d"/>
    <w:p>
      <w:pPr>
        <w:pStyle w:val="Heading2"/>
      </w:pPr>
      <w:r>
        <w:t xml:space="preserve">Challenges Faced by Social Workers in Saudi Arabia Jeddah</w:t>
      </w:r>
    </w:p>
    <w:p>
      <w:pPr>
        <w:pStyle w:val="FirstParagraph"/>
      </w:pPr>
      <w:r>
        <w:t xml:space="preserve">Social Workers operating in Saudi Arabia Jeddah encounter unique challenges rooted in cultural, legal, and societal factors. One significant barrier is the conservative nature of local customs, which may conflict with Western-influenced social work paradigms. For example, gender segregation policies often limit the ability of female Social Workers to engage directly with male clients or vice versa. Additionally, societal stigma surrounding mental health issues can hinder access to services for vulnerable populations such as women and children.</w:t>
      </w:r>
    </w:p>
    <w:p>
      <w:pPr>
        <w:pStyle w:val="BodyText"/>
      </w:pPr>
      <w:r>
        <w:t xml:space="preserve">Another challenge lies in the lack of standardized professional licensing for Social Workers in Saudi Arabia. While the Ministry of Human Resources and Social Development has begun initiatives to formalize social work education and accreditation, gaps remain. This ambiguity can lead to inconsistent service quality and limited career advancement opportunities for practitioners. Furthermore, language barriers pose a risk, as many expatriate residents in Jeddah may not be fluent in Arabic or English, necessitating the use of interpreters and culturally adapted communication strategies.</w:t>
      </w:r>
    </w:p>
    <w:bookmarkEnd w:id="21"/>
    <w:bookmarkStart w:id="22" w:name="X911fc14fa1003e831620aa5709a8f9d10204190"/>
    <w:p>
      <w:pPr>
        <w:pStyle w:val="Heading2"/>
      </w:pPr>
      <w:r>
        <w:t xml:space="preserve">Opportunities for Social Work Development</w:t>
      </w:r>
    </w:p>
    <w:p>
      <w:pPr>
        <w:pStyle w:val="FirstParagraph"/>
      </w:pPr>
      <w:r>
        <w:t xml:space="preserve">Despite these challenges, Saudi Arabia Jeddah presents significant opportunities for Social Workers to contribute to national development. Vision 2030 emphasizes social reform, including the enhancement of public services and the promotion of a vibrant private sector. This initiative has led to increased funding for social welfare programs and the establishment of new community centers in Jeddah, which rely heavily on Social Workers’ expertise.</w:t>
      </w:r>
    </w:p>
    <w:p>
      <w:pPr>
        <w:pStyle w:val="BodyText"/>
      </w:pPr>
      <w:r>
        <w:t xml:space="preserve">The growing presence of international organizations in Jeddah has also created avenues for collaboration between local and global Social Work professionals. These partnerships enable knowledge exchange, capacity building, and the adoption of innovative practices tailored to the region’s needs. For example, programs addressing domestic violence or youth unemployment have benefited from cross-cultural approaches facilitated by Social Workers trained in both Saudi Arabian and international frameworks.</w:t>
      </w:r>
    </w:p>
    <w:bookmarkEnd w:id="22"/>
    <w:bookmarkStart w:id="23" w:name="X53c3f0923e7ecdd45307268c2ccb1b2eb4d2b85"/>
    <w:p>
      <w:pPr>
        <w:pStyle w:val="Heading2"/>
      </w:pPr>
      <w:r>
        <w:t xml:space="preserve">Cultural Sensitivity in Social Work Practice</w:t>
      </w:r>
    </w:p>
    <w:p>
      <w:pPr>
        <w:pStyle w:val="FirstParagraph"/>
      </w:pPr>
      <w:r>
        <w:t xml:space="preserve">A core aspect of a Social Worker’s role in Saudi Arabia Jeddah is the cultivation of cultural sensitivity. This involves understanding the historical and religious context of Saudi society, including the influence of Islamic law (Sharia) on social norms. For instance, when addressing issues such as family disputes or child custody cases, Social Workers must navigate legal precedents that prioritize familial harmony and traditional values.</w:t>
      </w:r>
    </w:p>
    <w:p>
      <w:pPr>
        <w:pStyle w:val="BodyText"/>
      </w:pPr>
      <w:r>
        <w:t xml:space="preserve">Additionally, Social Workers must be attuned to the aspirations of Jeddah’s youth population, who are increasingly exposed to global trends through technology and education. Balancing this modernity with the preservation of cultural identity is a critical task. Social Workers often act as mediators between traditionalists and reformists, ensuring that interventions promote both stability and progress.</w:t>
      </w:r>
    </w:p>
    <w:bookmarkEnd w:id="23"/>
    <w:bookmarkStart w:id="24" w:name="Xec04e350a68d9b36ddb160ad59993181d4ada32"/>
    <w:p>
      <w:pPr>
        <w:pStyle w:val="Heading2"/>
      </w:pPr>
      <w:r>
        <w:t xml:space="preserve">Educational Requirements for Social Workers in Saudi Arabia</w:t>
      </w:r>
    </w:p>
    <w:p>
      <w:pPr>
        <w:pStyle w:val="FirstParagraph"/>
      </w:pPr>
      <w:r>
        <w:t xml:space="preserve">Becoming a Social Worker in Saudi Arabia Jeddah requires adherence to specific educational standards. While the Kingdom has seen an expansion of social work programs at universities such as King Saud University and King Abdulaziz University, the curriculum must be aligned with local needs. Courses often include modules on Islamic ethics, Arabic language proficiency, and conflict resolution strategies suited to Saudi Arabian contexts.</w:t>
      </w:r>
    </w:p>
    <w:p>
      <w:pPr>
        <w:pStyle w:val="BodyText"/>
      </w:pPr>
      <w:r>
        <w:t xml:space="preserve">Moreover, Social Workers in Jeddah are encouraged to pursue certifications from international bodies like the International Federation of Social Workers (IFSW), which enhances their credibility and employability. Such qualifications are particularly valuable in sectors such as corporate social responsibility, where multinational companies require culturally competent practitioners.</w:t>
      </w:r>
    </w:p>
    <w:bookmarkEnd w:id="24"/>
    <w:bookmarkStart w:id="25" w:name="conclusion"/>
    <w:p>
      <w:pPr>
        <w:pStyle w:val="Heading2"/>
      </w:pPr>
      <w:r>
        <w:t xml:space="preserve">Conclusion</w:t>
      </w:r>
    </w:p>
    <w:p>
      <w:pPr>
        <w:pStyle w:val="FirstParagraph"/>
      </w:pPr>
      <w:r>
        <w:t xml:space="preserve">In summary, the role of a Social Worker in Saudi Arabia Jeddah is both challenging and rewarding. As the city continues to evolve under Vision 2030, Social Workers are poised to play a pivotal role in addressing social inequalities, fostering community resilience, and promoting inclusive growth. However, this requires sustained investment in education, policy alignment with international standards, and the cultivation of cultural competence among practitioners. By addressing these aspects proactively, Social Workers can effectively contribute to the realization of Saudi Arabia’s vision for a prosperous and harmonious society in Jeddah.</w:t>
      </w:r>
    </w:p>
    <w:p>
      <w:pPr>
        <w:pStyle w:val="BodyText"/>
      </w:pPr>
      <w:r>
        <w:rPr>
          <w:bCs/>
          <w:b/>
        </w:rPr>
        <w:t xml:space="preserve">Keywords:</w:t>
      </w:r>
      <w:r>
        <w:t xml:space="preserve"> </w:t>
      </w:r>
      <w:r>
        <w:t xml:space="preserve">Abstract Academic, Social Worker, Saudi Arabia Jeddah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Workers in Saudi Arabia Jeddah</dc:title>
  <dc:creator/>
  <dc:language>en</dc:language>
  <cp:keywords/>
  <dcterms:created xsi:type="dcterms:W3CDTF">2026-07-21T04:53:14Z</dcterms:created>
  <dcterms:modified xsi:type="dcterms:W3CDTF">2026-07-21T04:53:14Z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