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Social</w:t>
      </w:r>
      <w:r>
        <w:t xml:space="preserve"> </w:t>
      </w:r>
      <w:r>
        <w:t xml:space="preserve">Worker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0d417f447cf12e51a9143c3df15ee8ddf2e10d3"/>
    <w:p>
      <w:pPr>
        <w:pStyle w:val="Heading1"/>
      </w:pPr>
      <w:r>
        <w:t xml:space="preserve">Abstract Academic: The Role of the Social Worker in Contemporary Contexts of South Africa, Cape Town</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Social Worker</w:t>
      </w:r>
      <w:r>
        <w:t xml:space="preserve"> </w:t>
      </w:r>
      <w:r>
        <w:t xml:space="preserve">within the socio-cultural and socio-economic landscape of</w:t>
      </w:r>
      <w:r>
        <w:t xml:space="preserve"> </w:t>
      </w:r>
      <w:r>
        <w:rPr>
          <w:bCs/>
          <w:b/>
        </w:rPr>
        <w:t xml:space="preserve">South Africa Cape Town</w:t>
      </w:r>
      <w:r>
        <w:t xml:space="preserve">, emphasizing their critical contributions to community development, human rights advocacy, and systemic transformation. The context of South Africa’s post-apartheid era, marked by historical inequalities and ongoing challenges such as poverty, HIV/AIDS prevalence, and urbanization pressures, necessitates a nuanced understanding of the</w:t>
      </w:r>
      <w:r>
        <w:t xml:space="preserve"> </w:t>
      </w:r>
      <w:r>
        <w:rPr>
          <w:bCs/>
          <w:b/>
        </w:rPr>
        <w:t xml:space="preserve">Social Worker</w:t>
      </w:r>
      <w:r>
        <w:t xml:space="preserve">’s responsibilities in Cape Town. This abstract academic analysis aims to highlight how</w:t>
      </w:r>
      <w:r>
        <w:t xml:space="preserve"> </w:t>
      </w:r>
      <w:r>
        <w:rPr>
          <w:bCs/>
          <w:b/>
        </w:rPr>
        <w:t xml:space="preserve">Social Workers</w:t>
      </w:r>
      <w:r>
        <w:t xml:space="preserve"> </w:t>
      </w:r>
      <w:r>
        <w:t xml:space="preserve">in Cape Town navigate complex societal structures to address individual and collective needs while contributing to broader policy reform and community resilience.</w:t>
      </w:r>
    </w:p>
    <w:bookmarkStart w:id="20" w:name="X466345c31bf9a82db874203abc17ff7bbc0cbae"/>
    <w:p>
      <w:pPr>
        <w:pStyle w:val="Heading2"/>
      </w:pPr>
      <w:r>
        <w:t xml:space="preserve">1. Introduction: The Social Worker as a Catalyst for Change</w:t>
      </w:r>
    </w:p>
    <w:p>
      <w:pPr>
        <w:pStyle w:val="FirstParagraph"/>
      </w:pPr>
      <w:r>
        <w:rPr>
          <w:bCs/>
          <w:b/>
        </w:rPr>
        <w:t xml:space="preserve">South Africa Cape Town</w:t>
      </w:r>
      <w:r>
        <w:t xml:space="preserve">, as a global city with a unique blend of historical, cultural, and economic dynamics, presents both challenges and opportunities for</w:t>
      </w:r>
      <w:r>
        <w:t xml:space="preserve"> </w:t>
      </w:r>
      <w:r>
        <w:rPr>
          <w:bCs/>
          <w:b/>
        </w:rPr>
        <w:t xml:space="preserve">Social Workers</w:t>
      </w:r>
      <w:r>
        <w:t xml:space="preserve">. The legacy of apartheid has left deep-rooted disparities in access to education, healthcare, housing, and employment. In this context, the</w:t>
      </w:r>
      <w:r>
        <w:t xml:space="preserve"> </w:t>
      </w:r>
      <w:r>
        <w:rPr>
          <w:bCs/>
          <w:b/>
        </w:rPr>
        <w:t xml:space="preserve">Social Worker</w:t>
      </w:r>
      <w:r>
        <w:t xml:space="preserve"> </w:t>
      </w:r>
      <w:r>
        <w:t xml:space="preserve">functions not only as a direct service provider but also as a facilitator of social justice and an advocate for marginalized communities. This abstract academic document examines how</w:t>
      </w:r>
      <w:r>
        <w:t xml:space="preserve"> </w:t>
      </w:r>
      <w:r>
        <w:rPr>
          <w:bCs/>
          <w:b/>
        </w:rPr>
        <w:t xml:space="preserve">Social Workers</w:t>
      </w:r>
      <w:r>
        <w:t xml:space="preserve"> </w:t>
      </w:r>
      <w:r>
        <w:t xml:space="preserve">in Cape Town engage with systemic issues such as racial inequality, gender-based violence, and economic exclusion to foster equitable outcomes.</w:t>
      </w:r>
    </w:p>
    <w:bookmarkEnd w:id="20"/>
    <w:bookmarkStart w:id="21" w:name="X33757e5569654c6732c62af7b1b3e76041de6c2"/>
    <w:p>
      <w:pPr>
        <w:pStyle w:val="Heading2"/>
      </w:pPr>
      <w:r>
        <w:t xml:space="preserve">2. Historical Context: The Evolution of Social Work in South Africa Cape Town</w:t>
      </w:r>
    </w:p>
    <w:p>
      <w:pPr>
        <w:pStyle w:val="FirstParagraph"/>
      </w:pPr>
      <w:r>
        <w:t xml:space="preserve">The role of the</w:t>
      </w:r>
      <w:r>
        <w:t xml:space="preserve"> </w:t>
      </w:r>
      <w:r>
        <w:rPr>
          <w:bCs/>
          <w:b/>
        </w:rPr>
        <w:t xml:space="preserve">Social Worker</w:t>
      </w:r>
      <w:r>
        <w:t xml:space="preserve"> </w:t>
      </w:r>
      <w:r>
        <w:t xml:space="preserve">in</w:t>
      </w:r>
      <w:r>
        <w:t xml:space="preserve"> </w:t>
      </w:r>
      <w:r>
        <w:rPr>
          <w:bCs/>
          <w:b/>
        </w:rPr>
        <w:t xml:space="preserve">South Africa Cape Town</w:t>
      </w:r>
      <w:r>
        <w:t xml:space="preserve"> </w:t>
      </w:r>
      <w:r>
        <w:t xml:space="preserve">has evolved significantly since the end of apartheid in 1994. During this period, social work practice shifted from a colonial-era focus on charity and welfare to a more rights-based approach aligned with the principles enshrined in South Africa’s Constitution. In Cape Town,</w:t>
      </w:r>
      <w:r>
        <w:t xml:space="preserve"> </w:t>
      </w:r>
      <w:r>
        <w:rPr>
          <w:bCs/>
          <w:b/>
        </w:rPr>
        <w:t xml:space="preserve">Social Workers</w:t>
      </w:r>
      <w:r>
        <w:t xml:space="preserve"> </w:t>
      </w:r>
      <w:r>
        <w:t xml:space="preserve">have played pivotal roles in addressing post-apartheid challenges such as the reintegration of formerly disadvantaged groups into society, the decolonization of social services, and the promotion of inclusive governance structures. This abstract academic analysis underscores how historical trauma and contemporary socio-political dynamics shape the daily work of</w:t>
      </w:r>
      <w:r>
        <w:t xml:space="preserve"> </w:t>
      </w:r>
      <w:r>
        <w:rPr>
          <w:bCs/>
          <w:b/>
        </w:rPr>
        <w:t xml:space="preserve">Social Workers</w:t>
      </w:r>
      <w:r>
        <w:t xml:space="preserve"> </w:t>
      </w:r>
      <w:r>
        <w:t xml:space="preserve">in Cape Town.</w:t>
      </w:r>
    </w:p>
    <w:bookmarkEnd w:id="21"/>
    <w:bookmarkStart w:id="22" w:name="X739e8f18c5050c59d754d36c00f19a9f5120c9b"/>
    <w:p>
      <w:pPr>
        <w:pStyle w:val="Heading2"/>
      </w:pPr>
      <w:r>
        <w:t xml:space="preserve">3. The Role of the Social Worker in Contemporary Settings</w:t>
      </w:r>
    </w:p>
    <w:p>
      <w:pPr>
        <w:pStyle w:val="FirstParagraph"/>
      </w:pPr>
      <w:r>
        <w:t xml:space="preserve">In</w:t>
      </w:r>
      <w:r>
        <w:t xml:space="preserve"> </w:t>
      </w:r>
      <w:r>
        <w:rPr>
          <w:bCs/>
          <w:b/>
        </w:rPr>
        <w:t xml:space="preserve">South Africa Cape Town</w:t>
      </w:r>
      <w:r>
        <w:t xml:space="preserve">, the</w:t>
      </w:r>
      <w:r>
        <w:t xml:space="preserve"> </w:t>
      </w:r>
      <w:r>
        <w:rPr>
          <w:bCs/>
          <w:b/>
        </w:rPr>
        <w:t xml:space="preserve">Social Worker</w:t>
      </w:r>
      <w:r>
        <w:t xml:space="preserve"> </w:t>
      </w:r>
      <w:r>
        <w:t xml:space="preserve">operates within a framework that integrates statutory, community-based, and clinical practices. Key responsibilities include:</w:t>
      </w:r>
    </w:p>
    <w:p>
      <w:pPr>
        <w:numPr>
          <w:ilvl w:val="0"/>
          <w:numId w:val="1001"/>
        </w:numPr>
        <w:pStyle w:val="Compact"/>
      </w:pPr>
      <w:r>
        <w:rPr>
          <w:iCs/>
          <w:i/>
        </w:rPr>
        <w:t xml:space="preserve">Community Engagement:</w:t>
      </w:r>
      <w:r>
        <w:t xml:space="preserve"> </w:t>
      </w:r>
      <w:r>
        <w:t xml:space="preserve">Building trust with diverse communities in Cape Town, including indigenous populations, migrant workers, and historically disadvantaged groups.</w:t>
      </w:r>
    </w:p>
    <w:p>
      <w:pPr>
        <w:numPr>
          <w:ilvl w:val="0"/>
          <w:numId w:val="1001"/>
        </w:numPr>
        <w:pStyle w:val="Compact"/>
      </w:pPr>
      <w:r>
        <w:rPr>
          <w:iCs/>
          <w:i/>
        </w:rPr>
        <w:t xml:space="preserve">Crisis Intervention:</w:t>
      </w:r>
      <w:r>
        <w:t xml:space="preserve"> </w:t>
      </w:r>
      <w:r>
        <w:t xml:space="preserve">Providing immediate support to individuals affected by violence, substance abuse, or mental health crises in urban and rural areas of Cape Town.</w:t>
      </w:r>
    </w:p>
    <w:p>
      <w:pPr>
        <w:numPr>
          <w:ilvl w:val="0"/>
          <w:numId w:val="1001"/>
        </w:numPr>
        <w:pStyle w:val="Compact"/>
      </w:pPr>
      <w:r>
        <w:rPr>
          <w:iCs/>
          <w:i/>
        </w:rPr>
        <w:t xml:space="preserve">Policy Advocacy:</w:t>
      </w:r>
      <w:r>
        <w:t xml:space="preserve"> </w:t>
      </w:r>
      <w:r>
        <w:t xml:space="preserve">Collaborating with local government agencies to influence policies on housing, education, and healthcare access.</w:t>
      </w:r>
    </w:p>
    <w:p>
      <w:pPr>
        <w:numPr>
          <w:ilvl w:val="0"/>
          <w:numId w:val="1001"/>
        </w:numPr>
        <w:pStyle w:val="Compact"/>
      </w:pPr>
      <w:r>
        <w:rPr>
          <w:iCs/>
          <w:i/>
        </w:rPr>
        <w:t xml:space="preserve">Cultural Competence:</w:t>
      </w:r>
      <w:r>
        <w:t xml:space="preserve"> </w:t>
      </w:r>
      <w:r>
        <w:t xml:space="preserve">Navigating the multicultural fabric of Cape Town while respecting indigenous traditions and addressing systemic racism.</w:t>
      </w:r>
    </w:p>
    <w:p>
      <w:pPr>
        <w:pStyle w:val="FirstParagraph"/>
      </w:pPr>
      <w:r>
        <w:t xml:space="preserve">This abstract academic document emphasizes how these roles are amplified in Cape Town due to its status as a cosmopolitan hub with high levels of social fragmentation and resource inequality.</w:t>
      </w:r>
    </w:p>
    <w:bookmarkEnd w:id="22"/>
    <w:bookmarkStart w:id="23" w:name="X25805eb7e0922da814a94dc8ef8c3edbd9167db"/>
    <w:p>
      <w:pPr>
        <w:pStyle w:val="Heading2"/>
      </w:pPr>
      <w:r>
        <w:t xml:space="preserve">4. Challenges Faced by Social Workers in South Africa Cape Town</w:t>
      </w:r>
    </w:p>
    <w:p>
      <w:pPr>
        <w:pStyle w:val="FirstParagraph"/>
      </w:pPr>
      <w:r>
        <w:rPr>
          <w:bCs/>
          <w:b/>
        </w:rPr>
        <w:t xml:space="preserve">Social Workers</w:t>
      </w:r>
      <w:r>
        <w:t xml:space="preserve"> </w:t>
      </w:r>
      <w:r>
        <w:t xml:space="preserve">in</w:t>
      </w:r>
      <w:r>
        <w:t xml:space="preserve"> </w:t>
      </w:r>
      <w:r>
        <w:rPr>
          <w:bCs/>
          <w:b/>
        </w:rPr>
        <w:t xml:space="preserve">South Africa Cape Town</w:t>
      </w:r>
      <w:r>
        <w:t xml:space="preserve"> </w:t>
      </w:r>
      <w:r>
        <w:t xml:space="preserve">encounter unique challenges, including:</w:t>
      </w:r>
    </w:p>
    <w:p>
      <w:pPr>
        <w:numPr>
          <w:ilvl w:val="0"/>
          <w:numId w:val="1002"/>
        </w:numPr>
        <w:pStyle w:val="Compact"/>
      </w:pPr>
      <w:r>
        <w:rPr>
          <w:iCs/>
          <w:i/>
        </w:rPr>
        <w:t xml:space="preserve">Limited Resources:</w:t>
      </w:r>
      <w:r>
        <w:t xml:space="preserve"> </w:t>
      </w:r>
      <w:r>
        <w:t xml:space="preserve">Overburdened public health systems and insufficient funding for community-based social work programs.</w:t>
      </w:r>
    </w:p>
    <w:p>
      <w:pPr>
        <w:numPr>
          <w:ilvl w:val="0"/>
          <w:numId w:val="1002"/>
        </w:numPr>
        <w:pStyle w:val="Compact"/>
      </w:pPr>
      <w:r>
        <w:rPr>
          <w:iCs/>
          <w:i/>
        </w:rPr>
        <w:t xml:space="preserve">Cultural Sensitivity:</w:t>
      </w:r>
      <w:r>
        <w:t xml:space="preserve"> </w:t>
      </w:r>
      <w:r>
        <w:t xml:space="preserve">Balancing the needs of diverse populations while avoiding cultural imperialism or stereotyping.</w:t>
      </w:r>
    </w:p>
    <w:p>
      <w:pPr>
        <w:numPr>
          <w:ilvl w:val="0"/>
          <w:numId w:val="1002"/>
        </w:numPr>
        <w:pStyle w:val="Compact"/>
      </w:pPr>
      <w:r>
        <w:rPr>
          <w:iCs/>
          <w:i/>
        </w:rPr>
        <w:t xml:space="preserve">Bureaucratic Barriers:</w:t>
      </w:r>
      <w:r>
        <w:t xml:space="preserve"> </w:t>
      </w:r>
      <w:r>
        <w:t xml:space="preserve">Navigating complex administrative processes in local government to implement grassroots initiatives.</w:t>
      </w:r>
    </w:p>
    <w:p>
      <w:pPr>
        <w:numPr>
          <w:ilvl w:val="0"/>
          <w:numId w:val="1002"/>
        </w:numPr>
        <w:pStyle w:val="Compact"/>
      </w:pPr>
      <w:r>
        <w:rPr>
          <w:iCs/>
          <w:i/>
        </w:rPr>
        <w:t xml:space="preserve">Safety Risks:</w:t>
      </w:r>
      <w:r>
        <w:t xml:space="preserve"> </w:t>
      </w:r>
      <w:r>
        <w:t xml:space="preserve">Operating in high-crime areas where social workers may face threats to their personal safety.</w:t>
      </w:r>
    </w:p>
    <w:p>
      <w:pPr>
        <w:pStyle w:val="FirstParagraph"/>
      </w:pPr>
      <w:r>
        <w:t xml:space="preserve">This abstract academic analysis highlights the need for systemic support, including better funding for social work education, mentorship programs, and trauma-informed training specific to Cape Town’s socio-political environment.</w:t>
      </w:r>
    </w:p>
    <w:bookmarkEnd w:id="23"/>
    <w:bookmarkStart w:id="24" w:name="X579c39a0c40a904e967d09c3e7f124c6ef5c359"/>
    <w:p>
      <w:pPr>
        <w:pStyle w:val="Heading2"/>
      </w:pPr>
      <w:r>
        <w:t xml:space="preserve">5. Strategies for Effective Social Work Practice in Cape Town</w:t>
      </w:r>
    </w:p>
    <w:p>
      <w:pPr>
        <w:pStyle w:val="FirstParagraph"/>
      </w:pPr>
      <w:r>
        <w:t xml:space="preserve">To address these challenges,</w:t>
      </w:r>
      <w:r>
        <w:t xml:space="preserve"> </w:t>
      </w:r>
      <w:r>
        <w:rPr>
          <w:bCs/>
          <w:b/>
        </w:rPr>
        <w:t xml:space="preserve">Social Workers</w:t>
      </w:r>
      <w:r>
        <w:t xml:space="preserve"> </w:t>
      </w:r>
      <w:r>
        <w:t xml:space="preserve">in</w:t>
      </w:r>
      <w:r>
        <w:t xml:space="preserve"> </w:t>
      </w:r>
      <w:r>
        <w:rPr>
          <w:bCs/>
          <w:b/>
        </w:rPr>
        <w:t xml:space="preserve">South Africa Cape Town</w:t>
      </w:r>
      <w:r>
        <w:t xml:space="preserve"> </w:t>
      </w:r>
      <w:r>
        <w:t xml:space="preserve">must adopt adaptive strategies such as:</w:t>
      </w:r>
    </w:p>
    <w:p>
      <w:pPr>
        <w:numPr>
          <w:ilvl w:val="0"/>
          <w:numId w:val="1003"/>
        </w:numPr>
        <w:pStyle w:val="Compact"/>
      </w:pPr>
      <w:r>
        <w:rPr>
          <w:iCs/>
          <w:i/>
        </w:rPr>
        <w:t xml:space="preserve">Collaborative Partnerships:</w:t>
      </w:r>
      <w:r>
        <w:t xml:space="preserve"> </w:t>
      </w:r>
      <w:r>
        <w:t xml:space="preserve">Working with NGOs, faith-based organizations, and international agencies to pool resources and expertise.</w:t>
      </w:r>
    </w:p>
    <w:p>
      <w:pPr>
        <w:numPr>
          <w:ilvl w:val="0"/>
          <w:numId w:val="1003"/>
        </w:numPr>
        <w:pStyle w:val="Compact"/>
      </w:pPr>
      <w:r>
        <w:rPr>
          <w:iCs/>
          <w:i/>
        </w:rPr>
        <w:t xml:space="preserve">Trauma-Informed Care:</w:t>
      </w:r>
      <w:r>
        <w:t xml:space="preserve"> </w:t>
      </w:r>
      <w:r>
        <w:t xml:space="preserve">Developing programs that address the psychological impacts of apartheid-era trauma on current generations.</w:t>
      </w:r>
    </w:p>
    <w:p>
      <w:pPr>
        <w:numPr>
          <w:ilvl w:val="0"/>
          <w:numId w:val="1003"/>
        </w:numPr>
        <w:pStyle w:val="Compact"/>
      </w:pPr>
      <w:r>
        <w:rPr>
          <w:iCs/>
          <w:i/>
        </w:rPr>
        <w:t xml:space="preserve">Digital Innovation:</w:t>
      </w:r>
      <w:r>
        <w:t xml:space="preserve"> </w:t>
      </w:r>
      <w:r>
        <w:t xml:space="preserve">Leveraging technology to reach underserved populations in remote areas of Cape Town, such as through telehealth services.</w:t>
      </w:r>
    </w:p>
    <w:p>
      <w:pPr>
        <w:numPr>
          <w:ilvl w:val="0"/>
          <w:numId w:val="1003"/>
        </w:numPr>
        <w:pStyle w:val="Compact"/>
      </w:pPr>
      <w:r>
        <w:rPr>
          <w:iCs/>
          <w:i/>
        </w:rPr>
        <w:t xml:space="preserve">Civic Education:</w:t>
      </w:r>
      <w:r>
        <w:t xml:space="preserve"> </w:t>
      </w:r>
      <w:r>
        <w:t xml:space="preserve">Empowering communities with knowledge about their rights and the role of the</w:t>
      </w:r>
      <w:r>
        <w:t xml:space="preserve"> </w:t>
      </w:r>
      <w:r>
        <w:rPr>
          <w:bCs/>
          <w:b/>
        </w:rPr>
        <w:t xml:space="preserve">Social Worker</w:t>
      </w:r>
      <w:r>
        <w:t xml:space="preserve"> </w:t>
      </w:r>
      <w:r>
        <w:t xml:space="preserve">in advocating for them.</w:t>
      </w:r>
    </w:p>
    <w:p>
      <w:pPr>
        <w:pStyle w:val="FirstParagraph"/>
      </w:pPr>
      <w:r>
        <w:t xml:space="preserve">This abstract academic document argues that these strategies are essential for creating sustainable change in</w:t>
      </w:r>
      <w:r>
        <w:t xml:space="preserve"> </w:t>
      </w:r>
      <w:r>
        <w:rPr>
          <w:bCs/>
          <w:b/>
        </w:rPr>
        <w:t xml:space="preserve">South Africa Cape Town</w:t>
      </w:r>
      <w:r>
        <w:t xml:space="preserve">.</w:t>
      </w:r>
    </w:p>
    <w:bookmarkEnd w:id="24"/>
    <w:bookmarkStart w:id="25" w:name="Xead7057135cfe590eb5b97107d5f9345ad59ecc"/>
    <w:p>
      <w:pPr>
        <w:pStyle w:val="Heading2"/>
      </w:pPr>
      <w:r>
        <w:t xml:space="preserve">6. Conclusion: The Future of Social Work in Cape Town</w:t>
      </w:r>
    </w:p>
    <w:p>
      <w:pPr>
        <w:pStyle w:val="FirstParagraph"/>
      </w:pPr>
      <w:r>
        <w:t xml:space="preserve">The</w:t>
      </w:r>
      <w:r>
        <w:t xml:space="preserve"> </w:t>
      </w:r>
      <w:r>
        <w:rPr>
          <w:bCs/>
          <w:b/>
        </w:rPr>
        <w:t xml:space="preserve">Social Worker</w:t>
      </w:r>
      <w:r>
        <w:t xml:space="preserve"> </w:t>
      </w:r>
      <w:r>
        <w:t xml:space="preserve">remains a cornerstone of progress in</w:t>
      </w:r>
      <w:r>
        <w:t xml:space="preserve"> </w:t>
      </w:r>
      <w:r>
        <w:rPr>
          <w:bCs/>
          <w:b/>
        </w:rPr>
        <w:t xml:space="preserve">South Africa Cape Town</w:t>
      </w:r>
      <w:r>
        <w:t xml:space="preserve">, bridging gaps between individuals, communities, and institutions. This abstract academic review underscores the imperative for continued investment in social work education, policy alignment with human rights principles, and the recognition of</w:t>
      </w:r>
      <w:r>
        <w:t xml:space="preserve"> </w:t>
      </w:r>
      <w:r>
        <w:rPr>
          <w:bCs/>
          <w:b/>
        </w:rPr>
        <w:t xml:space="preserve">Social Workers</w:t>
      </w:r>
      <w:r>
        <w:t xml:space="preserve"> </w:t>
      </w:r>
      <w:r>
        <w:t xml:space="preserve">as key agents of transformation in Cape Town. As</w:t>
      </w:r>
      <w:r>
        <w:t xml:space="preserve"> </w:t>
      </w:r>
      <w:r>
        <w:rPr>
          <w:bCs/>
          <w:b/>
        </w:rPr>
        <w:t xml:space="preserve">South Africa Cape Town</w:t>
      </w:r>
      <w:r>
        <w:t xml:space="preserve"> </w:t>
      </w:r>
      <w:r>
        <w:t xml:space="preserve">grapples with its complex legacy and future aspirations, the role of the</w:t>
      </w:r>
      <w:r>
        <w:t xml:space="preserve"> </w:t>
      </w:r>
      <w:r>
        <w:rPr>
          <w:bCs/>
          <w:b/>
        </w:rPr>
        <w:t xml:space="preserve">Social Worker</w:t>
      </w:r>
      <w:r>
        <w:t xml:space="preserve"> </w:t>
      </w:r>
      <w:r>
        <w:t xml:space="preserve">will be pivotal in shaping a more just and equitable society.</w:t>
      </w:r>
    </w:p>
    <w:p>
      <w:pPr>
        <w:pStyle w:val="BodyText"/>
      </w:pPr>
      <w:r>
        <w:rPr>
          <w:iCs/>
          <w:i/>
        </w:rPr>
        <w:t xml:space="preserve">Keywords:</w:t>
      </w:r>
      <w:r>
        <w:t xml:space="preserve"> </w:t>
      </w:r>
      <w:r>
        <w:t xml:space="preserve">Abstract academic, Social Worker, South Africa Cape Town.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Social Worker in South Africa Cape Town</dc:title>
  <dc:creator/>
  <dc:language>en</dc:language>
  <cp:keywords/>
  <dcterms:created xsi:type="dcterms:W3CDTF">2026-07-23T15:02:54Z</dcterms:created>
  <dcterms:modified xsi:type="dcterms:W3CDTF">2026-07-23T15:02:54Z</dcterms:modified>
</cp:coreProperties>
</file>

<file path=docProps/custom.xml><?xml version="1.0" encoding="utf-8"?>
<Properties xmlns="http://schemas.openxmlformats.org/officeDocument/2006/custom-properties" xmlns:vt="http://schemas.openxmlformats.org/officeDocument/2006/docPropsVTypes"/>
</file>