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ff6594c7516819019ea083a7b99006abb3b622"/>
    <w:p>
      <w:pPr>
        <w:pStyle w:val="Heading1"/>
      </w:pPr>
      <w:r>
        <w:t xml:space="preserve">Abstract Academic: The Role of Social Workers in South Africa Johannesburg</w:t>
      </w:r>
    </w:p>
    <w:p>
      <w:pPr>
        <w:pStyle w:val="FirstParagraph"/>
      </w:pPr>
      <w:r>
        <w:rPr>
          <w:bCs/>
          <w:b/>
        </w:rPr>
        <w:t xml:space="preserve">Abstract academic:</w:t>
      </w:r>
      <w:r>
        <w:t xml:space="preserve"> </w:t>
      </w:r>
      <w:r>
        <w:t xml:space="preserve">This document explores the critical role of</w:t>
      </w:r>
      <w:r>
        <w:t xml:space="preserve"> </w:t>
      </w:r>
      <w:r>
        <w:rPr>
          <w:bCs/>
          <w:b/>
        </w:rPr>
        <w:t xml:space="preserve">Social Worker</w:t>
      </w:r>
      <w:r>
        <w:t xml:space="preserve">s in addressing socio-economic and psychological challenges within the urban context of</w:t>
      </w:r>
      <w:r>
        <w:t xml:space="preserve"> </w:t>
      </w:r>
      <w:r>
        <w:rPr>
          <w:bCs/>
          <w:b/>
        </w:rPr>
        <w:t xml:space="preserve">South Africa Johannesburg</w:t>
      </w:r>
      <w:r>
        <w:t xml:space="preserve">. As one of the most populous and economically dynamic cities in sub-Saharan Africa, Johannesburg presents a unique landscape where social workers must navigate complex issues stemming from historical inequality, poverty, and systemic barriers to equity. This abstract academic document aims to provide a comprehensive overview of the functions, challenges, and contributions of social workers operating in this specific geographical and socio-political environment. It also examines how their work aligns with national policies, such as those outlined in South Africa’s National Development Plan (NDP) 2030 and the Social Grant Programme, while addressing the unique demands of a city marked by both resilience and disparity.</w:t>
      </w:r>
    </w:p>
    <w:p>
      <w:pPr>
        <w:pStyle w:val="BodyText"/>
      </w:pPr>
      <w:r>
        <w:rPr>
          <w:bCs/>
          <w:b/>
        </w:rPr>
        <w:t xml:space="preserve">Social Worker</w:t>
      </w:r>
      <w:r>
        <w:t xml:space="preserve">s in</w:t>
      </w:r>
      <w:r>
        <w:t xml:space="preserve"> </w:t>
      </w:r>
      <w:r>
        <w:rPr>
          <w:bCs/>
          <w:b/>
        </w:rPr>
        <w:t xml:space="preserve">South Africa Johannesburg</w:t>
      </w:r>
      <w:r>
        <w:t xml:space="preserve"> </w:t>
      </w:r>
      <w:r>
        <w:t xml:space="preserve">serve as vital intermediaries between marginalized communities, governmental institutions, and non-governmental organizations (NGOs). Their responsibilities extend beyond traditional welfare roles to encompass advocacy, crisis intervention, community development, and policy implementation. In a city where 30% of the population lives in informal settlements (StatsSA 2021) and unemployment rates remain persistently high (approximately 35%, according to Statistics South Africa), social workers are often at the forefront of efforts to mitigate poverty, violence, and mental health crises. Their work is particularly crucial in addressing the legacy of apartheid-era spatial segregation, which continues to shape Johannesburg’s socio-economic geography.</w:t>
      </w:r>
    </w:p>
    <w:p>
      <w:pPr>
        <w:pStyle w:val="BodyText"/>
      </w:pPr>
      <w:r>
        <w:t xml:space="preserve">The practice of</w:t>
      </w:r>
      <w:r>
        <w:t xml:space="preserve"> </w:t>
      </w:r>
      <w:r>
        <w:rPr>
          <w:bCs/>
          <w:b/>
        </w:rPr>
        <w:t xml:space="preserve">Social Worker</w:t>
      </w:r>
      <w:r>
        <w:t xml:space="preserve">s in</w:t>
      </w:r>
      <w:r>
        <w:t xml:space="preserve"> </w:t>
      </w:r>
      <w:r>
        <w:rPr>
          <w:bCs/>
          <w:b/>
        </w:rPr>
        <w:t xml:space="preserve">South Africa Johannesburg</w:t>
      </w:r>
      <w:r>
        <w:t xml:space="preserve"> </w:t>
      </w:r>
      <w:r>
        <w:t xml:space="preserve">is deeply intertwined with the city’s diverse population, which includes a mix of urban poor, migrants from neighboring countries (such as Lesotho and Mozambique), and affluent communities. Social workers must navigate cultural diversity, language barriers, and varying levels of access to education and healthcare. For instance, in neighborhoods like Alexandra or Soweto—historically disadvantaged areas—social workers often focus on child protection services, domestic violence intervention programs, and youth rehabilitation initiatives. Conversely, in more upscale districts such as Sandton or Morningside, their roles may involve corporate social responsibility projects and counseling for high-net-worth individuals facing stressors related to economic instability or family conflict.</w:t>
      </w:r>
    </w:p>
    <w:p>
      <w:pPr>
        <w:pStyle w:val="BodyText"/>
      </w:pPr>
      <w:r>
        <w:rPr>
          <w:bCs/>
          <w:b/>
        </w:rPr>
        <w:t xml:space="preserve">Social Worker</w:t>
      </w:r>
      <w:r>
        <w:t xml:space="preserve">s in</w:t>
      </w:r>
      <w:r>
        <w:t xml:space="preserve"> </w:t>
      </w:r>
      <w:r>
        <w:rPr>
          <w:bCs/>
          <w:b/>
        </w:rPr>
        <w:t xml:space="preserve">South Africa Johannesburg</w:t>
      </w:r>
      <w:r>
        <w:t xml:space="preserve"> </w:t>
      </w:r>
      <w:r>
        <w:t xml:space="preserve">also play a pivotal role in implementing national policies aimed at reducing inequality. For example, the National Development Plan (NDP) 2030 emphasizes the need for equitable access to healthcare, education, and housing—goals that require close collaboration between social workers and local authorities. In this context, social workers are instrumental in ensuring that vulnerable populations receive their entitled benefits under South Africa’s Social Grant Programme (SGP), which provides financial assistance to approximately 17 million citizens. However, challenges such as bureaucratic inefficiencies, corruption, and limited resources often hinder the effectiveness of these programs.</w:t>
      </w:r>
    </w:p>
    <w:p>
      <w:pPr>
        <w:pStyle w:val="BodyText"/>
      </w:pPr>
      <w:r>
        <w:t xml:space="preserve">One of the most pressing issues facing</w:t>
      </w:r>
      <w:r>
        <w:t xml:space="preserve"> </w:t>
      </w:r>
      <w:r>
        <w:rPr>
          <w:bCs/>
          <w:b/>
        </w:rPr>
        <w:t xml:space="preserve">Social Worker</w:t>
      </w:r>
      <w:r>
        <w:t xml:space="preserve">s in</w:t>
      </w:r>
      <w:r>
        <w:t xml:space="preserve"> </w:t>
      </w:r>
      <w:r>
        <w:rPr>
          <w:bCs/>
          <w:b/>
        </w:rPr>
        <w:t xml:space="preserve">South Africa Johannesburg</w:t>
      </w:r>
      <w:r>
        <w:t xml:space="preserve"> </w:t>
      </w:r>
      <w:r>
        <w:t xml:space="preserve">is the rising prevalence of mental health disorders among residents. The city’s high crime rate, exposure to violence, and socioeconomic instability contribute to an increasing demand for psychological services. Despite this, mental health resources remain underfunded and inaccessible in many areas. Social workers often step into this gap by providing trauma counseling, community-based therapy, and referrals to specialized psychiatric care. However, the lack of trained professionals and limited funding pose significant constraints to their capacity to meet this demand.</w:t>
      </w:r>
    </w:p>
    <w:p>
      <w:pPr>
        <w:pStyle w:val="BodyText"/>
      </w:pPr>
      <w:r>
        <w:t xml:space="preserve">The academic literature highlights the need for</w:t>
      </w:r>
      <w:r>
        <w:t xml:space="preserve"> </w:t>
      </w:r>
      <w:r>
        <w:rPr>
          <w:bCs/>
          <w:b/>
        </w:rPr>
        <w:t xml:space="preserve">Social Worker</w:t>
      </w:r>
      <w:r>
        <w:t xml:space="preserve">s in</w:t>
      </w:r>
      <w:r>
        <w:t xml:space="preserve"> </w:t>
      </w:r>
      <w:r>
        <w:rPr>
          <w:bCs/>
          <w:b/>
        </w:rPr>
        <w:t xml:space="preserve">South Africa Johannesburg</w:t>
      </w:r>
      <w:r>
        <w:t xml:space="preserve"> </w:t>
      </w:r>
      <w:r>
        <w:t xml:space="preserve">to adopt culturally sensitive approaches that reflect the city’s multicultural fabric. For instance, research conducted by the University of Witwatersrand (2020) found that social workers who integrated indigenous healing practices into their interventions reported higher success rates in community engagement and client retention. This underscores the importance of blending traditional knowledge with modern social work methodologies to foster trust and effectiveness.</w:t>
      </w:r>
    </w:p>
    <w:p>
      <w:pPr>
        <w:pStyle w:val="BodyText"/>
      </w:pPr>
      <w:r>
        <w:t xml:space="preserve">Another critical challenge is the shortage of qualified</w:t>
      </w:r>
      <w:r>
        <w:t xml:space="preserve"> </w:t>
      </w:r>
      <w:r>
        <w:rPr>
          <w:bCs/>
          <w:b/>
        </w:rPr>
        <w:t xml:space="preserve">Social Worker</w:t>
      </w:r>
      <w:r>
        <w:t xml:space="preserve">s in</w:t>
      </w:r>
      <w:r>
        <w:t xml:space="preserve"> </w:t>
      </w:r>
      <w:r>
        <w:rPr>
          <w:bCs/>
          <w:b/>
        </w:rPr>
        <w:t xml:space="preserve">South Africa Johannesburg</w:t>
      </w:r>
      <w:r>
        <w:t xml:space="preserve">. According to the South African Council for Social Service Professions (SACSSP), only 40% of registered social workers are actively employed in urban areas, with many opting for roles in private practice or NGOs due to better pay and working conditions. This shortage is exacerbated by high attrition rates caused by burnout, inadequate support systems, and exposure to traumatic cases. Addressing this issue requires systemic reforms such as increased government investment in social work education, improved working conditions, and the establishment of mentorship programs for new graduates.</w:t>
      </w:r>
    </w:p>
    <w:p>
      <w:pPr>
        <w:pStyle w:val="BodyText"/>
      </w:pPr>
      <w:r>
        <w:rPr>
          <w:bCs/>
          <w:b/>
        </w:rPr>
        <w:t xml:space="preserve">Social Worker</w:t>
      </w:r>
      <w:r>
        <w:t xml:space="preserve">s in</w:t>
      </w:r>
      <w:r>
        <w:t xml:space="preserve"> </w:t>
      </w:r>
      <w:r>
        <w:rPr>
          <w:bCs/>
          <w:b/>
        </w:rPr>
        <w:t xml:space="preserve">South Africa Johannesburg</w:t>
      </w:r>
      <w:r>
        <w:t xml:space="preserve"> </w:t>
      </w:r>
      <w:r>
        <w:t xml:space="preserve">also face ethical dilemmas related to resource allocation and prioritization. In a city where demand often exceeds supply, social workers must make difficult decisions about which cases to prioritize, often leading to moral distress. This is particularly evident in child protection cases, where limited foster care facilities and judicial delays force social workers to balance immediate safety concerns with long-term solutions.</w:t>
      </w:r>
    </w:p>
    <w:p>
      <w:pPr>
        <w:pStyle w:val="BodyText"/>
      </w:pPr>
      <w:r>
        <w:t xml:space="preserve">In conclusion,</w:t>
      </w:r>
      <w:r>
        <w:t xml:space="preserve"> </w:t>
      </w:r>
      <w:r>
        <w:rPr>
          <w:bCs/>
          <w:b/>
        </w:rPr>
        <w:t xml:space="preserve">Social Worker</w:t>
      </w:r>
      <w:r>
        <w:t xml:space="preserve">s in</w:t>
      </w:r>
      <w:r>
        <w:t xml:space="preserve"> </w:t>
      </w:r>
      <w:r>
        <w:rPr>
          <w:bCs/>
          <w:b/>
        </w:rPr>
        <w:t xml:space="preserve">South Africa Johannesburg</w:t>
      </w:r>
      <w:r>
        <w:t xml:space="preserve"> </w:t>
      </w:r>
      <w:r>
        <w:t xml:space="preserve">operate within a complex socio-political landscape characterized by both opportunities for innovation and profound challenges. Their work is essential not only for addressing immediate crises but also for advancing the broader goals of social justice and equity enshrined in South Africa’s Constitution. Future academic research should focus on evaluating the effectiveness of policy interventions, exploring innovative approaches to mental health care, and strengthening the institutional support systems that underpin social work practice in this dynamic urban environment.</w:t>
      </w:r>
    </w:p>
    <w:p>
      <w:pPr>
        <w:pStyle w:val="BodyText"/>
      </w:pPr>
      <w:r>
        <w:rPr>
          <w:bCs/>
          <w:b/>
        </w:rPr>
        <w:t xml:space="preserve">Keywords:</w:t>
      </w:r>
      <w:r>
        <w:t xml:space="preserve"> </w:t>
      </w:r>
      <w:r>
        <w:rPr>
          <w:iCs/>
          <w:i/>
        </w:rPr>
        <w:t xml:space="preserve">Social Worker</w:t>
      </w:r>
      <w:r>
        <w:t xml:space="preserve">,</w:t>
      </w:r>
      <w:r>
        <w:t xml:space="preserve"> </w:t>
      </w:r>
      <w:r>
        <w:rPr>
          <w:iCs/>
          <w:i/>
        </w:rPr>
        <w:t xml:space="preserve">South Africa Johannesburg</w:t>
      </w:r>
      <w:r>
        <w:t xml:space="preserve">, socio-economic inequality, mental health, community development, National Development Plan 2030.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2026-07-24T04:56:30Z</dcterms:created>
  <dcterms:modified xsi:type="dcterms:W3CDTF">2026-07-24T04:56:30Z</dcterms:modified>
</cp:coreProperties>
</file>

<file path=docProps/custom.xml><?xml version="1.0" encoding="utf-8"?>
<Properties xmlns="http://schemas.openxmlformats.org/officeDocument/2006/custom-properties" xmlns:vt="http://schemas.openxmlformats.org/officeDocument/2006/docPropsVTypes"/>
</file>