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6fb1dfeddaa4dddce31396b53d4c833281e86c"/>
    <w:p>
      <w:pPr>
        <w:pStyle w:val="Heading1"/>
      </w:pPr>
      <w:r>
        <w:t xml:space="preserve">Abstract Academic Document: The Role and Significance of the Social Worker in Spain Madrid</w:t>
      </w:r>
    </w:p>
    <w:p>
      <w:pPr>
        <w:pStyle w:val="FirstParagraph"/>
      </w:pPr>
      <w:r>
        <w:t xml:space="preserve">The field of social work occupies a pivotal position in addressing societal challenges, promoting social welfare, and fostering inclusive communities. In the context of</w:t>
      </w:r>
      <w:r>
        <w:t xml:space="preserve"> </w:t>
      </w:r>
      <w:r>
        <w:rPr>
          <w:bCs/>
          <w:b/>
        </w:rPr>
        <w:t xml:space="preserve">Spain Madrid</w:t>
      </w:r>
      <w:r>
        <w:t xml:space="preserve">, a region characterized by its cultural diversity, rapid urbanization, and evolving socio-economic dynamics, the role of the</w:t>
      </w:r>
      <w:r>
        <w:t xml:space="preserve"> </w:t>
      </w:r>
      <w:r>
        <w:rPr>
          <w:bCs/>
          <w:b/>
        </w:rPr>
        <w:t xml:space="preserve">Social Worker</w:t>
      </w:r>
      <w:r>
        <w:t xml:space="preserve"> </w:t>
      </w:r>
      <w:r>
        <w:t xml:space="preserve">becomes particularly critical. This academic abstract explores the multifaceted responsibilities of social workers in Madrid, their integration within Spain’s national social policy framework, and their contributions to addressing local and national challenges such as poverty, migration integration, mental health care, and educational equity. By examining the unique socio-political landscape of Madrid and its alignment with broader European Union (EU) initiatives on human rights and welfare services, this document underscores the importance of social workers in shaping a resilient society.</w:t>
      </w:r>
    </w:p>
    <w:bookmarkStart w:id="20" w:name="the-social-workers-role-in-spain-madrid"/>
    <w:p>
      <w:pPr>
        <w:pStyle w:val="Heading2"/>
      </w:pPr>
      <w:r>
        <w:t xml:space="preserve">1. The Social Worker’s Role in Spain Madrid</w:t>
      </w:r>
    </w:p>
    <w:p>
      <w:pPr>
        <w:pStyle w:val="FirstParagraph"/>
      </w:pPr>
      <w:r>
        <w:t xml:space="preserve">In</w:t>
      </w:r>
      <w:r>
        <w:t xml:space="preserve"> </w:t>
      </w:r>
      <w:r>
        <w:rPr>
          <w:bCs/>
          <w:b/>
        </w:rPr>
        <w:t xml:space="preserve">Spain Madrid</w:t>
      </w:r>
      <w:r>
        <w:t xml:space="preserve">, the</w:t>
      </w:r>
      <w:r>
        <w:t xml:space="preserve"> </w:t>
      </w:r>
      <w:r>
        <w:rPr>
          <w:bCs/>
          <w:b/>
        </w:rPr>
        <w:t xml:space="preserve">Social Worker</w:t>
      </w:r>
      <w:r>
        <w:t xml:space="preserve"> </w:t>
      </w:r>
      <w:r>
        <w:t xml:space="preserve">operates within a dynamic environment where public and private sectors collaborate to deliver essential services. Social workers are entrusted with safeguarding the well-being of vulnerable populations, including children, the elderly, immigrants, and individuals experiencing homelessness or mental health crises. Their work is guided by Spain’s National Social Services Law (Ley General de Sanidad) and Madrid’s regional policies on social inclusion. For instance, Madrid’s municipal governments have established specialized social centers (</w:t>
      </w:r>
      <w:r>
        <w:rPr>
          <w:iCs/>
          <w:i/>
        </w:rPr>
        <w:t xml:space="preserve">centros sociales</w:t>
      </w:r>
      <w:r>
        <w:t xml:space="preserve">) that provide support for families in crisis, domestic abuse survivors, and individuals struggling with addiction. These centers exemplify the hands-on approach of social workers in delivering personalized interventions.</w:t>
      </w:r>
    </w:p>
    <w:p>
      <w:pPr>
        <w:pStyle w:val="BodyText"/>
      </w:pPr>
      <w:r>
        <w:t xml:space="preserve">The</w:t>
      </w:r>
      <w:r>
        <w:t xml:space="preserve"> </w:t>
      </w:r>
      <w:r>
        <w:rPr>
          <w:bCs/>
          <w:b/>
        </w:rPr>
        <w:t xml:space="preserve">Social Worker</w:t>
      </w:r>
      <w:r>
        <w:t xml:space="preserve"> </w:t>
      </w:r>
      <w:r>
        <w:t xml:space="preserve">in Madrid must navigate a complex web of legal, ethical, and cultural considerations. Spain’s commitment to the United Nations Sustainable Development Goals (SDGs) emphasizes social equity and poverty eradication, which aligns with the mandates of Madrid’s social service providers. Additionally, the increasing number of migrants in Madrid—particularly from Latin America, Africa, and Eastern Europe—has heightened demand for culturally competent social work practices. Social workers are required to address language barriers, access to healthcare services, and integration into local communities while ensuring compliance with Spain’s immigration policies.</w:t>
      </w:r>
    </w:p>
    <w:bookmarkEnd w:id="20"/>
    <w:bookmarkStart w:id="21" w:name="X374d6de54189687fc15dfe86906f8a4f0d4adce"/>
    <w:p>
      <w:pPr>
        <w:pStyle w:val="Heading2"/>
      </w:pPr>
      <w:r>
        <w:t xml:space="preserve">2. Educational and Professional Requirements in Spain Madrid</w:t>
      </w:r>
    </w:p>
    <w:p>
      <w:pPr>
        <w:pStyle w:val="FirstParagraph"/>
      </w:pPr>
      <w:r>
        <w:t xml:space="preserve">To practice as a</w:t>
      </w:r>
      <w:r>
        <w:t xml:space="preserve"> </w:t>
      </w:r>
      <w:r>
        <w:rPr>
          <w:bCs/>
          <w:b/>
        </w:rPr>
        <w:t xml:space="preserve">Social Worker</w:t>
      </w:r>
      <w:r>
        <w:t xml:space="preserve"> </w:t>
      </w:r>
      <w:r>
        <w:t xml:space="preserve">in Madrid, individuals must complete a Bachelor’s degree in Social Work (Grado en Trabajo Social) from an officially recognized university in Spain. These programs are accredited by the Spanish Ministry of Education and focus on both theoretical knowledge and practical training through fieldwork placements. Institutions such as Universidad Complutense de Madrid (UCM) and Universidad Autónoma de Madrid (UAM) offer rigorous curricula that emphasize human rights, social policy, psychology, and community development. Graduates must also obtain the official title of</w:t>
      </w:r>
      <w:r>
        <w:t xml:space="preserve"> </w:t>
      </w:r>
      <w:r>
        <w:rPr>
          <w:iCs/>
          <w:i/>
        </w:rPr>
        <w:t xml:space="preserve">Trabajador Social</w:t>
      </w:r>
      <w:r>
        <w:t xml:space="preserve"> </w:t>
      </w:r>
      <w:r>
        <w:t xml:space="preserve">and may pursue postgraduate specializations in areas like child protection or mental health services.</w:t>
      </w:r>
    </w:p>
    <w:p>
      <w:pPr>
        <w:pStyle w:val="BodyText"/>
      </w:pPr>
      <w:r>
        <w:t xml:space="preserve">In Madrid, professional registration is mandatory. Social workers are required to register with the Colegio Oficial de Trabajadores Sociales (COATS), an autonomous body that ensures adherence to ethical standards and continuous professional development. This requirement reflects Spain’s commitment to upholding the quality of social work practices across its regions, including Madrid.</w:t>
      </w:r>
    </w:p>
    <w:bookmarkEnd w:id="21"/>
    <w:bookmarkStart w:id="22" w:name="X20d0e5dfdac76841237341bf7d7082db8b813ee"/>
    <w:p>
      <w:pPr>
        <w:pStyle w:val="Heading2"/>
      </w:pPr>
      <w:r>
        <w:t xml:space="preserve">3. Challenges Faced by Social Workers in Madrid</w:t>
      </w:r>
    </w:p>
    <w:p>
      <w:pPr>
        <w:pStyle w:val="FirstParagraph"/>
      </w:pPr>
      <w:r>
        <w:t xml:space="preserve">Despite the critical role they play,</w:t>
      </w:r>
      <w:r>
        <w:t xml:space="preserve"> </w:t>
      </w:r>
      <w:r>
        <w:rPr>
          <w:bCs/>
          <w:b/>
        </w:rPr>
        <w:t xml:space="preserve">Social Workers</w:t>
      </w:r>
      <w:r>
        <w:t xml:space="preserve"> </w:t>
      </w:r>
      <w:r>
        <w:t xml:space="preserve">in</w:t>
      </w:r>
      <w:r>
        <w:t xml:space="preserve"> </w:t>
      </w:r>
      <w:r>
        <w:rPr>
          <w:bCs/>
          <w:b/>
        </w:rPr>
        <w:t xml:space="preserve">Spain Madrid</w:t>
      </w:r>
      <w:r>
        <w:t xml:space="preserve"> </w:t>
      </w:r>
      <w:r>
        <w:t xml:space="preserve">encounter significant challenges. One of the primary issues is resource allocation. While Madrid’s economy is robust and it hosts Spain’s capital, disparities persist between urban and rural areas within the region. Social service budgets often face cuts due to national fiscal constraints, limiting the scope of interventions available to professionals. This has led to increased workloads and burnout among social workers, who must manage rising caseloads with insufficient support.</w:t>
      </w:r>
    </w:p>
    <w:p>
      <w:pPr>
        <w:pStyle w:val="BodyText"/>
      </w:pPr>
      <w:r>
        <w:t xml:space="preserve">Another challenge is the integration of migrants into Madrid’s social fabric. The city’s population includes over 20% foreigners (as of 2023), many of whom arrive with limited resources or face discrimination. Social workers must address these challenges while navigating complex bureaucratic systems, including access to housing, employment, and language courses. Additionally, the stigma surrounding mental health in Spanish culture can hinder individuals from seeking help, requiring social workers to engage in public awareness campaigns and community outreach programs.</w:t>
      </w:r>
    </w:p>
    <w:p>
      <w:pPr>
        <w:pStyle w:val="BodyText"/>
      </w:pPr>
      <w:r>
        <w:t xml:space="preserve">The ongoing impact of the COVID-19 pandemic has further strained Madrid’s social services. Social workers have been at the forefront of providing remote support, food assistance, and psychological counseling to those isolated due to lockdown measures. However, the shift to digital platforms has posed technological barriers for older populations or those without access to reliable internet.</w:t>
      </w:r>
    </w:p>
    <w:bookmarkEnd w:id="22"/>
    <w:bookmarkStart w:id="23" w:name="X99e9ffd372ce4bba322e11a981723ae865c29b1"/>
    <w:p>
      <w:pPr>
        <w:pStyle w:val="Heading2"/>
      </w:pPr>
      <w:r>
        <w:t xml:space="preserve">4. Contributions of Social Workers in Madrid: Case Studies</w:t>
      </w:r>
    </w:p>
    <w:p>
      <w:pPr>
        <w:pStyle w:val="FirstParagraph"/>
      </w:pPr>
      <w:r>
        <w:t xml:space="preserve">The</w:t>
      </w:r>
      <w:r>
        <w:t xml:space="preserve"> </w:t>
      </w:r>
      <w:r>
        <w:rPr>
          <w:bCs/>
          <w:b/>
        </w:rPr>
        <w:t xml:space="preserve">Social Worker</w:t>
      </w:r>
      <w:r>
        <w:t xml:space="preserve"> </w:t>
      </w:r>
      <w:r>
        <w:t xml:space="preserve">in Madrid has played a vital role in addressing specific issues such as youth delinquency, elderly care, and gender-based violence. For example, the “Programa de Prevención de la Violencia Doméstica” (Domestic Violence Prevention Program) launched by Madrid’s regional government relies heavily on social workers to provide emergency shelter referrals, legal advocacy, and counseling services for victims. Similarly, initiatives like “Madrid Cuida” focus on improving elderly care by training social workers to coordinate home assistance programs and connect seniors with community-based activities.</w:t>
      </w:r>
    </w:p>
    <w:p>
      <w:pPr>
        <w:pStyle w:val="BodyText"/>
      </w:pPr>
      <w:r>
        <w:t xml:space="preserve">In the realm of youth development, Madrid’s schools employ social workers to support at-risk students through educational guidance, anti-bullying measures, and family mediation. These efforts align with Spain’s broader policy of prioritizing education as a tool for social mobility. Social workers also collaborate with NGOs such as Caritas Madrid and Cruz Roja (Red Cross) to deliver food aid and crisis intervention services.</w:t>
      </w:r>
    </w:p>
    <w:bookmarkEnd w:id="23"/>
    <w:bookmarkStart w:id="24" w:name="X9d6c8a6961a76934ce48d15d80b2b2c4a1e8336"/>
    <w:p>
      <w:pPr>
        <w:pStyle w:val="Heading2"/>
      </w:pPr>
      <w:r>
        <w:t xml:space="preserve">5. Future Directions for Social Work in Madrid</w:t>
      </w:r>
    </w:p>
    <w:p>
      <w:pPr>
        <w:pStyle w:val="FirstParagraph"/>
      </w:pPr>
      <w:r>
        <w:t xml:space="preserve">The future of the</w:t>
      </w:r>
      <w:r>
        <w:t xml:space="preserve"> </w:t>
      </w:r>
      <w:r>
        <w:rPr>
          <w:bCs/>
          <w:b/>
        </w:rPr>
        <w:t xml:space="preserve">Social Worker</w:t>
      </w:r>
      <w:r>
        <w:t xml:space="preserve"> </w:t>
      </w:r>
      <w:r>
        <w:t xml:space="preserve">in</w:t>
      </w:r>
      <w:r>
        <w:t xml:space="preserve"> </w:t>
      </w:r>
      <w:r>
        <w:rPr>
          <w:bCs/>
          <w:b/>
        </w:rPr>
        <w:t xml:space="preserve">Spain Madrid</w:t>
      </w:r>
      <w:r>
        <w:t xml:space="preserve"> </w:t>
      </w:r>
      <w:r>
        <w:t xml:space="preserve">will be shaped by emerging trends such as digital innovation, climate change adaptation, and the growing demand for mental health services. The regional government has begun investing in digital platforms to streamline social service delivery, enabling real-time case management and teleconsultations. However, this transition requires ongoing training for social workers to effectively leverage technology while maintaining human-centered approaches.</w:t>
      </w:r>
    </w:p>
    <w:p>
      <w:pPr>
        <w:pStyle w:val="BodyText"/>
      </w:pPr>
      <w:r>
        <w:t xml:space="preserve">Climate-related challenges, including urban heatwaves and housing insecurity, will also necessitate new interventions. Social workers will need to collaborate with environmental organizations to address issues such as sustainable living in densely populated areas of Madrid. Additionally, the rise of telehealth services has created opportunities for social workers to expand their reach into rural parts of the region while mitigating traditional barriers like geographical isolation.</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Social Worker</w:t>
      </w:r>
      <w:r>
        <w:t xml:space="preserve"> </w:t>
      </w:r>
      <w:r>
        <w:t xml:space="preserve">in</w:t>
      </w:r>
      <w:r>
        <w:t xml:space="preserve"> </w:t>
      </w:r>
      <w:r>
        <w:rPr>
          <w:bCs/>
          <w:b/>
        </w:rPr>
        <w:t xml:space="preserve">Spain Madrid</w:t>
      </w:r>
      <w:r>
        <w:t xml:space="preserve"> </w:t>
      </w:r>
      <w:r>
        <w:t xml:space="preserve">is an indispensable professional who bridges gaps between individuals, communities, and public institutions. Their work is deeply rooted in Spain’s social welfare framework while addressing the unique challenges of a metropolitan region like Madrid. By adapting to evolving societal needs and leveraging both traditional and innovative tools, social workers continue to enhance the quality of life for marginalized populations. As Madrid navigates future socio-economic transformations, the role of the</w:t>
      </w:r>
      <w:r>
        <w:t xml:space="preserve"> </w:t>
      </w:r>
      <w:r>
        <w:rPr>
          <w:bCs/>
          <w:b/>
        </w:rPr>
        <w:t xml:space="preserve">Social Worker</w:t>
      </w:r>
      <w:r>
        <w:t xml:space="preserve"> </w:t>
      </w:r>
      <w:r>
        <w:t xml:space="preserve">will remain central to achieving equity, resilience, and human dignity in line with national and global development objectives.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Spain Madrid</dc:title>
  <dc:creator/>
  <dc:language>en</dc:language>
  <cp:keywords/>
  <dcterms:created xsi:type="dcterms:W3CDTF">2026-07-20T14:09:14Z</dcterms:created>
  <dcterms:modified xsi:type="dcterms:W3CDTF">2026-07-20T14:09:14Z</dcterms:modified>
</cp:coreProperties>
</file>

<file path=docProps/custom.xml><?xml version="1.0" encoding="utf-8"?>
<Properties xmlns="http://schemas.openxmlformats.org/officeDocument/2006/custom-properties" xmlns:vt="http://schemas.openxmlformats.org/officeDocument/2006/docPropsVTypes"/>
</file>