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910ccc7e4838857d6d4f7249bfcd0a39780d4f"/>
    <w:p>
      <w:pPr>
        <w:pStyle w:val="Heading1"/>
      </w:pPr>
      <w:r>
        <w:t xml:space="preserve">Abstract Academic Document on Social Workers in Sudan Khartoum</w:t>
      </w:r>
    </w:p>
    <w:p>
      <w:pPr>
        <w:pStyle w:val="FirstParagraph"/>
      </w:pPr>
      <w:r>
        <w:rPr>
          <w:bCs/>
          <w:b/>
        </w:rPr>
        <w:t xml:space="preserve">Abstract:</w:t>
      </w:r>
      <w:r>
        <w:t xml:space="preserve"> </w:t>
      </w:r>
      <w:r>
        <w:t xml:space="preserve">This academic document explores the critical role of social workers in addressing socio-economic, political, and cultural challenges within Sudan Khartoum. As a focal point for humanitarian efforts and community development in the region, social workers play a pivotal role in fostering resilience among vulnerable populations amidst ongoing conflicts, economic instability, and societal fragmentation. The paper examines the unique context of Sudan Khartoum as both a center of governance and a hub for displacement crises, emphasizing how social workers navigate these complexities to deliver effective interventions. Through an analysis of contemporary issues such as poverty alleviation, gender-based violence prevention, youth rehabilitation programs, and access to basic services like healthcare and education, this document underscores the indispensable contributions of social workers in building sustainable solutions tailored to Sudan Khartoum’s specific needs.</w:t>
      </w:r>
    </w:p>
    <w:bookmarkStart w:id="20" w:name="Xb0d7844c823dabbd3566bb5ee80adc1bfeed00a"/>
    <w:p>
      <w:pPr>
        <w:pStyle w:val="Heading2"/>
      </w:pPr>
      <w:r>
        <w:t xml:space="preserve">The Socio-Political Context of Social Work in Sudan Khartoum</w:t>
      </w:r>
    </w:p>
    <w:p>
      <w:pPr>
        <w:pStyle w:val="FirstParagraph"/>
      </w:pPr>
      <w:r>
        <w:t xml:space="preserve">Sudan Khartoum, as the capital and administrative heart of Sudan, faces multifaceted challenges stemming from decades of political turmoil, economic decline, and humanitarian crises. The region has been profoundly affected by prolonged civil conflicts, including the 2019 revolution and subsequent power struggles that have destabilized institutions and eroded public trust in governance structures. These conditions have exacerbated poverty rates, widened inequality gaps, and intensified social exclusion for marginalized groups such as women, children, refugees, and internally displaced persons (IDPs). Against this backdrop of instability, the role of</w:t>
      </w:r>
      <w:r>
        <w:t xml:space="preserve"> </w:t>
      </w:r>
      <w:r>
        <w:rPr>
          <w:bCs/>
          <w:b/>
        </w:rPr>
        <w:t xml:space="preserve">Social Worker</w:t>
      </w:r>
      <w:r>
        <w:t xml:space="preserve"> </w:t>
      </w:r>
      <w:r>
        <w:t xml:space="preserve">becomes imperative. Social workers in Sudan Khartoum operate within a dynamic environment where their interventions must align with both local cultural norms and international humanitarian standards. They act as intermediaries between vulnerable populations and governmental or non-governmental organizations (NGOs), advocating for policy reforms, resource allocation, and community engagement strategies that prioritize human dignity.</w:t>
      </w:r>
    </w:p>
    <w:bookmarkEnd w:id="20"/>
    <w:bookmarkStart w:id="21" w:name="X91d0b367e6f516f63aef30365af7d1bbfd7dbb4"/>
    <w:p>
      <w:pPr>
        <w:pStyle w:val="Heading2"/>
      </w:pPr>
      <w:r>
        <w:t xml:space="preserve">Key Responsibilities of Social Workers in Sudan Khartoum</w:t>
      </w:r>
    </w:p>
    <w:p>
      <w:pPr>
        <w:pStyle w:val="FirstParagraph"/>
      </w:pPr>
      <w:r>
        <w:t xml:space="preserve">The responsibilities of a</w:t>
      </w:r>
      <w:r>
        <w:t xml:space="preserve"> </w:t>
      </w:r>
      <w:r>
        <w:rPr>
          <w:bCs/>
          <w:b/>
        </w:rPr>
        <w:t xml:space="preserve">Social Worker</w:t>
      </w:r>
      <w:r>
        <w:t xml:space="preserve"> </w:t>
      </w:r>
      <w:r>
        <w:t xml:space="preserve">in Sudan Khartoum extend beyond traditional roles such as case management or counseling. In this region, social workers are tasked with addressing systemic issues like unemployment, food insecurity, and lack of access to clean water. They collaborate with local communities to design culturally sensitive programs that promote social cohesion and mitigate the effects of displacement. For instance, in areas affected by conflict-related trauma, social workers provide psychological support to IDPs while also coordinating with healthcare providers to ensure access to mental health services. Additionally, they work closely with schools and community centers to implement educational initiatives that empower youth through vocational training and life skills development.</w:t>
      </w:r>
    </w:p>
    <w:p>
      <w:pPr>
        <w:pStyle w:val="BodyText"/>
      </w:pPr>
      <w:r>
        <w:t xml:space="preserve">Another critical function of social workers in Sudan Khartoum is their involvement in advocacy for policy changes that address structural inequalities. They often engage with policymakers to highlight the needs of marginalized groups, ensuring that legislation reflects the realities faced by communities on the ground. This includes lobbying for increased funding for social welfare programs, improved healthcare infrastructure, and legal protections against discrimination or abuse.</w:t>
      </w:r>
    </w:p>
    <w:bookmarkEnd w:id="21"/>
    <w:bookmarkStart w:id="22" w:name="Xbabcb32fb0dc6cdef25f1a461e67100b2ad5bd0"/>
    <w:p>
      <w:pPr>
        <w:pStyle w:val="Heading2"/>
      </w:pPr>
      <w:r>
        <w:t xml:space="preserve">Challenges Faced by Social Workers in Sudan Khartoum</w:t>
      </w:r>
    </w:p>
    <w:p>
      <w:pPr>
        <w:pStyle w:val="FirstParagraph"/>
      </w:pPr>
      <w:r>
        <w:t xml:space="preserve">Despite their vital contributions,</w:t>
      </w:r>
      <w:r>
        <w:t xml:space="preserve"> </w:t>
      </w:r>
      <w:r>
        <w:rPr>
          <w:bCs/>
          <w:b/>
        </w:rPr>
        <w:t xml:space="preserve">Social Workers</w:t>
      </w:r>
      <w:r>
        <w:t xml:space="preserve"> </w:t>
      </w:r>
      <w:r>
        <w:t xml:space="preserve">in Sudan Khartoum encounter significant obstacles that hinder their effectiveness. One of the most pressing challenges is resource scarcity, as funding for social services remains inconsistent due to political instability and limited international aid. Many NGOs operating in the region report difficulties in securing sustainable financial support, forcing social workers to stretch resources thin while managing an increasing caseload of displaced individuals and families.</w:t>
      </w:r>
    </w:p>
    <w:p>
      <w:pPr>
        <w:pStyle w:val="BodyText"/>
      </w:pPr>
      <w:r>
        <w:t xml:space="preserve">Cultural barriers also pose challenges. While cultural sensitivity is a cornerstone of effective social work, some practices or interventions may clash with deeply ingrained traditions. For example, addressing gender-based violence in conservative communities requires careful navigation to avoid stigmatization or resistance from local leaders. Social workers must balance respect for cultural norms with the promotion of human rights and empowerment.</w:t>
      </w:r>
    </w:p>
    <w:p>
      <w:pPr>
        <w:pStyle w:val="BodyText"/>
      </w:pPr>
      <w:r>
        <w:t xml:space="preserve">Furthermore, the safety of social workers themselves is a growing concern. In areas affected by ongoing conflict or political unrest, professionals may face risks such as threats to their personal safety or restricted access to vulnerable populations due to security checkpoints. These challenges underscore the need for robust protection mechanisms and international collaboration to support social workers in high-risk zones like Sudan Khartoum.</w:t>
      </w:r>
    </w:p>
    <w:bookmarkEnd w:id="22"/>
    <w:bookmarkStart w:id="23" w:name="X15cd61bb61d6dde11d1d5d9f8735fb1462d9e1b"/>
    <w:p>
      <w:pPr>
        <w:pStyle w:val="Heading2"/>
      </w:pPr>
      <w:r>
        <w:t xml:space="preserve">The Role of Social Workers in Building Resilience</w:t>
      </w:r>
    </w:p>
    <w:p>
      <w:pPr>
        <w:pStyle w:val="FirstParagraph"/>
      </w:pPr>
      <w:r>
        <w:t xml:space="preserve">Despite these challenges, the work of social workers in Sudan Khartoum is instrumental in fostering resilience among communities. By providing psychosocial support, facilitating access to essential services, and promoting community-led initiatives, they help individuals and groups rebuild their lives after periods of crisis. For instance, social workers have played a key role in reintegrating former combatants into society through conflict resolution programs and vocational training. They also collaborate with local leaders to address issues like early marriage or child labor by raising awareness about the importance of education and gender equality.</w:t>
      </w:r>
    </w:p>
    <w:p>
      <w:pPr>
        <w:pStyle w:val="BodyText"/>
      </w:pPr>
      <w:r>
        <w:t xml:space="preserve">Moreover, social workers contribute to disaster risk reduction efforts by educating communities on how to prepare for emergencies such as flooding or disease outbreaks. In a region where climate change exacerbates existing vulnerabilities, this proactive approach is vital for safeguarding livelihoods and reducing long-term displacement.</w:t>
      </w:r>
    </w:p>
    <w:bookmarkEnd w:id="23"/>
    <w:bookmarkStart w:id="24" w:name="X19f1f8106038972002bc6891a5021b5dae9f69e"/>
    <w:p>
      <w:pPr>
        <w:pStyle w:val="Heading2"/>
      </w:pPr>
      <w:r>
        <w:t xml:space="preserve">Recommendations for Strengthening Social Work in Sudan Khartoum</w:t>
      </w:r>
    </w:p>
    <w:p>
      <w:pPr>
        <w:pStyle w:val="FirstParagraph"/>
      </w:pPr>
      <w:r>
        <w:t xml:space="preserve">To enhance the capacity of social workers in Sudan Khartoum, several recommendations are proposed. First, there is a need for increased investment in social work education and training programs that emphasize both theoretical knowledge and practical skills tailored to the region’s unique challenges. Second, partnerships between local NGOs, international organizations, and government agencies should be strengthened to ensure a coordinated response to crises. Third, social workers must be provided with greater safety protections and legal recourse against threats or harassment.</w:t>
      </w:r>
    </w:p>
    <w:p>
      <w:pPr>
        <w:pStyle w:val="BodyText"/>
      </w:pPr>
      <w:r>
        <w:t xml:space="preserve">Additionally, community engagement strategies should prioritize the inclusion of marginalized voices in decision-making processes. This ensures that interventions are not only effective but also respectful of local cultures and values.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Social Worker</w:t>
      </w:r>
      <w:r>
        <w:t xml:space="preserve"> </w:t>
      </w:r>
      <w:r>
        <w:t xml:space="preserve">in Sudan Khartoum is both complex and essential. As the region grapples with ongoing challenges, social workers remain at the forefront of efforts to promote human rights, reduce inequality, and build inclusive societies. Their work exemplifies the intersection of academic knowledge and practical action in addressing some of humanity’s most pressing issues. By recognizing their contributions and investing in their capacity to operate effectively, stakeholders can ensure that Sudan Khartoum continues to make progress toward a more just and equitable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Sudan Khartoum</dc:title>
  <dc:creator/>
  <dc:language>en</dc:language>
  <cp:keywords/>
  <dcterms:created xsi:type="dcterms:W3CDTF">2026-07-23T01:27:36Z</dcterms:created>
  <dcterms:modified xsi:type="dcterms:W3CDTF">2026-07-23T01:27:36Z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