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25a86c60ee6fb6b83540b23dec9a6e57abf50c2"/>
    <w:p>
      <w:pPr>
        <w:pStyle w:val="Heading1"/>
      </w:pPr>
      <w:r>
        <w:t xml:space="preserve">Abstract Academic Document: The Role of Social Workers in Thailand Bangkok</w:t>
      </w:r>
    </w:p>
    <w:p>
      <w:pPr>
        <w:pStyle w:val="FirstParagraph"/>
      </w:pPr>
      <w:r>
        <w:rPr>
          <w:bCs/>
          <w:b/>
        </w:rPr>
        <w:t xml:space="preserve">Keywords:</w:t>
      </w:r>
      <w:r>
        <w:t xml:space="preserve"> </w:t>
      </w:r>
      <w:r>
        <w:t xml:space="preserve">Abstract academic, Social Worker, Thailand Bangkok.</w:t>
      </w:r>
    </w:p>
    <w:bookmarkStart w:id="20" w:name="introduction"/>
    <w:p>
      <w:pPr>
        <w:pStyle w:val="Heading2"/>
      </w:pPr>
      <w:r>
        <w:t xml:space="preserve">Introduction</w:t>
      </w:r>
    </w:p>
    <w:p>
      <w:pPr>
        <w:pStyle w:val="FirstParagraph"/>
      </w:pPr>
      <w:r>
        <w:t xml:space="preserve">This abstract academic document explores the critical role of</w:t>
      </w:r>
      <w:r>
        <w:t xml:space="preserve"> </w:t>
      </w:r>
      <w:r>
        <w:rPr>
          <w:bCs/>
          <w:b/>
        </w:rPr>
        <w:t xml:space="preserve">Social Workers</w:t>
      </w:r>
      <w:r>
        <w:t xml:space="preserve"> </w:t>
      </w:r>
      <w:r>
        <w:t xml:space="preserve">in the context of</w:t>
      </w:r>
      <w:r>
        <w:t xml:space="preserve"> </w:t>
      </w:r>
      <w:r>
        <w:rPr>
          <w:bCs/>
          <w:b/>
        </w:rPr>
        <w:t xml:space="preserve">Thailand Bangkok</w:t>
      </w:r>
      <w:r>
        <w:t xml:space="preserve">, a vibrant yet complex urban center grappling with rapid urbanization, cultural diversity, and socio-economic challenges. The study delves into the unique responsibilities, methodologies, and ethical considerations that define social work practice in this dynamic environment. As one of Southeast Asia’s most populous cities, Bangkok presents a unique case study for understanding how</w:t>
      </w:r>
      <w:r>
        <w:t xml:space="preserve"> </w:t>
      </w:r>
      <w:r>
        <w:rPr>
          <w:bCs/>
          <w:b/>
        </w:rPr>
        <w:t xml:space="preserve">Social Workers</w:t>
      </w:r>
      <w:r>
        <w:t xml:space="preserve"> </w:t>
      </w:r>
      <w:r>
        <w:t xml:space="preserve">navigate the intersection of tradition and modernity to address pressing social issues.</w:t>
      </w:r>
    </w:p>
    <w:p>
      <w:pPr>
        <w:pStyle w:val="BodyText"/>
      </w:pPr>
      <w:r>
        <w:rPr>
          <w:bCs/>
          <w:b/>
        </w:rPr>
        <w:t xml:space="preserve">Thailand Bangkok</w:t>
      </w:r>
      <w:r>
        <w:t xml:space="preserve">, with its bustling metropolis and diverse population, demands a nuanced approach to social work. Social workers here must contend with issues such as poverty, migration from rural areas, mental health stigma, and the impact of globalization on local communities. This document aims to provide a comprehensive overview of how</w:t>
      </w:r>
      <w:r>
        <w:t xml:space="preserve"> </w:t>
      </w:r>
      <w:r>
        <w:rPr>
          <w:bCs/>
          <w:b/>
        </w:rPr>
        <w:t xml:space="preserve">Social Workers</w:t>
      </w:r>
      <w:r>
        <w:t xml:space="preserve"> </w:t>
      </w:r>
      <w:r>
        <w:t xml:space="preserve">in Bangkok adapt their practices to meet these challenges while aligning with Thailand’s cultural norms and legal frameworks.</w:t>
      </w:r>
    </w:p>
    <w:bookmarkEnd w:id="20"/>
    <w:bookmarkStart w:id="21" w:name="Xc5aff175b5580d010358b92cb55ee728beba332"/>
    <w:p>
      <w:pPr>
        <w:pStyle w:val="Heading2"/>
      </w:pPr>
      <w:r>
        <w:t xml:space="preserve">The Role of Social Workers in Thailand Bangkok</w:t>
      </w:r>
    </w:p>
    <w:p>
      <w:pPr>
        <w:pStyle w:val="FirstParagraph"/>
      </w:pPr>
      <w:r>
        <w:t xml:space="preserve">In</w:t>
      </w:r>
      <w:r>
        <w:t xml:space="preserve"> </w:t>
      </w:r>
      <w:r>
        <w:rPr>
          <w:bCs/>
          <w:b/>
        </w:rPr>
        <w:t xml:space="preserve">Thailand Bangkok</w:t>
      </w:r>
      <w:r>
        <w:t xml:space="preserve">, the role of a</w:t>
      </w:r>
      <w:r>
        <w:t xml:space="preserve"> </w:t>
      </w:r>
      <w:r>
        <w:rPr>
          <w:bCs/>
          <w:b/>
        </w:rPr>
        <w:t xml:space="preserve">Social Worker</w:t>
      </w:r>
      <w:r>
        <w:t xml:space="preserve"> </w:t>
      </w:r>
      <w:r>
        <w:t xml:space="preserve">extends beyond traditional support systems. They act as advocates, mediators, and educators, bridging gaps between vulnerable populations and essential resources. This includes working with children in care, elderly individuals facing isolation, migrants seeking legal status, and families affected by economic hardship.</w:t>
      </w:r>
    </w:p>
    <w:p>
      <w:pPr>
        <w:pStyle w:val="BodyText"/>
      </w:pPr>
      <w:r>
        <w:t xml:space="preserve">The cultural context of</w:t>
      </w:r>
      <w:r>
        <w:t xml:space="preserve"> </w:t>
      </w:r>
      <w:r>
        <w:rPr>
          <w:bCs/>
          <w:b/>
        </w:rPr>
        <w:t xml:space="preserve">Thailand Bangkok</w:t>
      </w:r>
      <w:r>
        <w:t xml:space="preserve"> </w:t>
      </w:r>
      <w:r>
        <w:t xml:space="preserve">plays a pivotal role in shaping social work methodologies. Thai society is deeply rooted in collectivist values and Buddhist principles, which emphasize community harmony and compassion. Social workers must integrate these values into their practices while also addressing Western-influenced models of individualism and human rights advocacy.</w:t>
      </w:r>
    </w:p>
    <w:p>
      <w:pPr>
        <w:pStyle w:val="BodyText"/>
      </w:pPr>
      <w:r>
        <w:t xml:space="preserve">For instance,</w:t>
      </w:r>
      <w:r>
        <w:t xml:space="preserve"> </w:t>
      </w:r>
      <w:r>
        <w:rPr>
          <w:bCs/>
          <w:b/>
        </w:rPr>
        <w:t xml:space="preserve">Social Workers</w:t>
      </w:r>
      <w:r>
        <w:t xml:space="preserve"> </w:t>
      </w:r>
      <w:r>
        <w:t xml:space="preserve">in Bangkok often collaborate with local temples, schools, and NGOs to provide holistic support. This includes organizing community workshops on mental health awareness or facilitating cultural exchange programs for migrant workers. Such initiatives highlight the adaptability of</w:t>
      </w:r>
      <w:r>
        <w:t xml:space="preserve"> </w:t>
      </w:r>
      <w:r>
        <w:rPr>
          <w:bCs/>
          <w:b/>
        </w:rPr>
        <w:t xml:space="preserve">Social Workers</w:t>
      </w:r>
      <w:r>
        <w:t xml:space="preserve"> </w:t>
      </w:r>
      <w:r>
        <w:t xml:space="preserve">in aligning their interventions with the socio-cultural fabric of</w:t>
      </w:r>
      <w:r>
        <w:t xml:space="preserve"> </w:t>
      </w:r>
      <w:r>
        <w:rPr>
          <w:bCs/>
          <w:b/>
        </w:rPr>
        <w:t xml:space="preserve">Thailand Bangkok</w:t>
      </w:r>
      <w:r>
        <w:t xml:space="preserve">.</w:t>
      </w:r>
    </w:p>
    <w:bookmarkEnd w:id="21"/>
    <w:bookmarkStart w:id="22" w:name="Xa09a564436badcd3fda28676a1d2d334b4ef3e0"/>
    <w:p>
      <w:pPr>
        <w:pStyle w:val="Heading2"/>
      </w:pPr>
      <w:r>
        <w:t xml:space="preserve">Challenges Faced by Social Workers in Thailand Bangkok</w:t>
      </w:r>
    </w:p>
    <w:p>
      <w:pPr>
        <w:pStyle w:val="FirstParagraph"/>
      </w:pPr>
      <w:r>
        <w:t xml:space="preserve">The urban landscape of</w:t>
      </w:r>
      <w:r>
        <w:t xml:space="preserve"> </w:t>
      </w:r>
      <w:r>
        <w:rPr>
          <w:bCs/>
          <w:b/>
        </w:rPr>
        <w:t xml:space="preserve">Thailand Bangkok</w:t>
      </w:r>
      <w:r>
        <w:t xml:space="preserve">, while rich in opportunities, also presents significant challenges for</w:t>
      </w:r>
      <w:r>
        <w:t xml:space="preserve"> </w:t>
      </w:r>
      <w:r>
        <w:rPr>
          <w:bCs/>
          <w:b/>
        </w:rPr>
        <w:t xml:space="preserve">Social Workers</w:t>
      </w:r>
      <w:r>
        <w:t xml:space="preserve">. Rapid urbanization has led to overcrowding, environmental degradation, and a strain on public services. Social workers often find themselves stretched thin as they address the needs of marginalized groups such as street children, sex workers, and undocumented migrants.</w:t>
      </w:r>
    </w:p>
    <w:p>
      <w:pPr>
        <w:pStyle w:val="BodyText"/>
      </w:pPr>
      <w:r>
        <w:t xml:space="preserve">Another critical challenge is language barriers. Bangkok is home to numerous ethnic communities with distinct languages and dialects, including the Hmong, Karen, and Chinese populations. Effective communication requires</w:t>
      </w:r>
      <w:r>
        <w:t xml:space="preserve"> </w:t>
      </w:r>
      <w:r>
        <w:rPr>
          <w:bCs/>
          <w:b/>
        </w:rPr>
        <w:t xml:space="preserve">Social Workers</w:t>
      </w:r>
      <w:r>
        <w:t xml:space="preserve"> </w:t>
      </w:r>
      <w:r>
        <w:t xml:space="preserve">to possess multilingual skills or collaborate with interpreters to ensure equitable access to services.</w:t>
      </w:r>
    </w:p>
    <w:p>
      <w:pPr>
        <w:pStyle w:val="BodyText"/>
      </w:pPr>
      <w:r>
        <w:t xml:space="preserve">Moreover, the stigma surrounding mental health in</w:t>
      </w:r>
      <w:r>
        <w:t xml:space="preserve"> </w:t>
      </w:r>
      <w:r>
        <w:rPr>
          <w:bCs/>
          <w:b/>
        </w:rPr>
        <w:t xml:space="preserve">Thailand Bangkok</w:t>
      </w:r>
      <w:r>
        <w:t xml:space="preserve"> </w:t>
      </w:r>
      <w:r>
        <w:t xml:space="preserve">remains a barrier for social workers aiming to provide psychological support. Cultural perceptions of mental illness often lead individuals to seek help from religious or traditional healers rather than professional counselors. This necessitates that</w:t>
      </w:r>
      <w:r>
        <w:t xml:space="preserve"> </w:t>
      </w:r>
      <w:r>
        <w:rPr>
          <w:bCs/>
          <w:b/>
        </w:rPr>
        <w:t xml:space="preserve">Social Workers</w:t>
      </w:r>
      <w:r>
        <w:t xml:space="preserve"> </w:t>
      </w:r>
      <w:r>
        <w:t xml:space="preserve">adopt culturally sensitive approaches, such as integrating spiritual practices with therapeutic interventions.</w:t>
      </w:r>
    </w:p>
    <w:bookmarkEnd w:id="22"/>
    <w:bookmarkStart w:id="23" w:name="Xf221aaa26cc92f9b935805394a7b2c84f567d15"/>
    <w:p>
      <w:pPr>
        <w:pStyle w:val="Heading2"/>
      </w:pPr>
      <w:r>
        <w:t xml:space="preserve">Cultural Sensitivity and Ethical Considerations</w:t>
      </w:r>
    </w:p>
    <w:p>
      <w:pPr>
        <w:pStyle w:val="FirstParagraph"/>
      </w:pPr>
      <w:r>
        <w:t xml:space="preserve">In</w:t>
      </w:r>
      <w:r>
        <w:t xml:space="preserve"> </w:t>
      </w:r>
      <w:r>
        <w:rPr>
          <w:bCs/>
          <w:b/>
        </w:rPr>
        <w:t xml:space="preserve">Thailand Bangkok</w:t>
      </w:r>
      <w:r>
        <w:t xml:space="preserve">, cultural sensitivity is not merely an asset but a necessity for</w:t>
      </w:r>
      <w:r>
        <w:t xml:space="preserve"> </w:t>
      </w:r>
      <w:r>
        <w:rPr>
          <w:bCs/>
          <w:b/>
        </w:rPr>
        <w:t xml:space="preserve">Social Workers</w:t>
      </w:r>
      <w:r>
        <w:t xml:space="preserve">. Respecting local customs, religious beliefs, and hierarchical structures is crucial to building trust with clients. For example, addressing issues related to family dynamics requires an understanding of Thai notions of respect (e.g., the concept of *wai*) and the importance of familial harmony.</w:t>
      </w:r>
    </w:p>
    <w:p>
      <w:pPr>
        <w:pStyle w:val="BodyText"/>
      </w:pPr>
      <w:r>
        <w:t xml:space="preserve">Ethical considerations also vary in</w:t>
      </w:r>
      <w:r>
        <w:t xml:space="preserve"> </w:t>
      </w:r>
      <w:r>
        <w:rPr>
          <w:bCs/>
          <w:b/>
        </w:rPr>
        <w:t xml:space="preserve">Thailand Bangkok</w:t>
      </w:r>
      <w:r>
        <w:t xml:space="preserve">. Social workers must navigate legal frameworks that may conflict with their professional values. For instance, while advocating for migrant rights might involve challenging exploitative labor practices, this can be complicated by Thailand’s immigration policies and political climate. Balancing advocacy with compliance requires careful navigation.</w:t>
      </w:r>
    </w:p>
    <w:p>
      <w:pPr>
        <w:pStyle w:val="BodyText"/>
      </w:pPr>
      <w:r>
        <w:t xml:space="preserve">Additionally, the role of</w:t>
      </w:r>
      <w:r>
        <w:t xml:space="preserve"> </w:t>
      </w:r>
      <w:r>
        <w:rPr>
          <w:bCs/>
          <w:b/>
        </w:rPr>
        <w:t xml:space="preserve">Social Workers</w:t>
      </w:r>
      <w:r>
        <w:t xml:space="preserve"> </w:t>
      </w:r>
      <w:r>
        <w:t xml:space="preserve">in Bangkok is increasingly influenced by global trends such as trauma-informed care and community-based participatory research. These approaches are being adapted to local contexts, ensuring that interventions remain relevant to the unique needs of Bangkok’s population.</w:t>
      </w:r>
    </w:p>
    <w:bookmarkEnd w:id="23"/>
    <w:bookmarkStart w:id="24" w:name="Xe0fb19fe89552673642c01922ad75fe4edf6b15"/>
    <w:p>
      <w:pPr>
        <w:pStyle w:val="Heading2"/>
      </w:pPr>
      <w:r>
        <w:t xml:space="preserve">Cases and Initiatives in Thailand Bangkok</w:t>
      </w:r>
    </w:p>
    <w:p>
      <w:pPr>
        <w:pStyle w:val="FirstParagraph"/>
      </w:pPr>
      <w:r>
        <w:t xml:space="preserve">Several initiatives highlight the impact of</w:t>
      </w:r>
      <w:r>
        <w:t xml:space="preserve"> </w:t>
      </w:r>
      <w:r>
        <w:rPr>
          <w:bCs/>
          <w:b/>
        </w:rPr>
        <w:t xml:space="preserve">Social Workers</w:t>
      </w:r>
      <w:r>
        <w:t xml:space="preserve"> </w:t>
      </w:r>
      <w:r>
        <w:t xml:space="preserve">in</w:t>
      </w:r>
      <w:r>
        <w:t xml:space="preserve"> </w:t>
      </w:r>
      <w:r>
        <w:rPr>
          <w:bCs/>
          <w:b/>
        </w:rPr>
        <w:t xml:space="preserve">Thailand Bangkok</w:t>
      </w:r>
      <w:r>
        <w:t xml:space="preserve">. For example, the **Bangkok Social Work Association** has launched programs to support children affected by drug addiction, providing both counseling and vocational training. Similarly, NGOs like **ChildFund Thailand** partner with social workers to address child labor and education disparities in underserved neighborhoods.</w:t>
      </w:r>
    </w:p>
    <w:p>
      <w:pPr>
        <w:pStyle w:val="BodyText"/>
      </w:pPr>
      <w:r>
        <w:t xml:space="preserve">Another notable case is the integration of</w:t>
      </w:r>
      <w:r>
        <w:t xml:space="preserve"> </w:t>
      </w:r>
      <w:r>
        <w:rPr>
          <w:bCs/>
          <w:b/>
        </w:rPr>
        <w:t xml:space="preserve">Social Workers</w:t>
      </w:r>
      <w:r>
        <w:t xml:space="preserve"> </w:t>
      </w:r>
      <w:r>
        <w:t xml:space="preserve">into public health systems during the COVID-19 pandemic. Social workers played a vital role in distributing resources, offering telehealth counseling, and addressing isolation among vulnerable groups. This experience underscored the need for expanding social work roles in public health crises.</w:t>
      </w:r>
    </w:p>
    <w:bookmarkEnd w:id="24"/>
    <w:bookmarkStart w:id="25" w:name="future-directions-and-conclusion"/>
    <w:p>
      <w:pPr>
        <w:pStyle w:val="Heading2"/>
      </w:pPr>
      <w:r>
        <w:t xml:space="preserve">FUTURE DIRECTIONS AND CONCLUSION</w:t>
      </w:r>
    </w:p>
    <w:p>
      <w:pPr>
        <w:pStyle w:val="FirstParagraph"/>
      </w:pPr>
      <w:r>
        <w:t xml:space="preserve">The future of</w:t>
      </w:r>
      <w:r>
        <w:t xml:space="preserve"> </w:t>
      </w:r>
      <w:r>
        <w:rPr>
          <w:bCs/>
          <w:b/>
        </w:rPr>
        <w:t xml:space="preserve">Social Work</w:t>
      </w:r>
      <w:r>
        <w:t xml:space="preserve"> </w:t>
      </w:r>
      <w:r>
        <w:t xml:space="preserve">in</w:t>
      </w:r>
      <w:r>
        <w:t xml:space="preserve"> </w:t>
      </w:r>
      <w:r>
        <w:rPr>
          <w:bCs/>
          <w:b/>
        </w:rPr>
        <w:t xml:space="preserve">Thailand Bangkok</w:t>
      </w:r>
      <w:r>
        <w:t xml:space="preserve"> </w:t>
      </w:r>
      <w:r>
        <w:t xml:space="preserve">hinges on continued investment in training, policy reform, and community engagement. As Bangkok evolves into a global city, the demand for culturally competent</w:t>
      </w:r>
      <w:r>
        <w:t xml:space="preserve"> </w:t>
      </w:r>
      <w:r>
        <w:rPr>
          <w:bCs/>
          <w:b/>
        </w:rPr>
        <w:t xml:space="preserve">Social Workers</w:t>
      </w:r>
      <w:r>
        <w:t xml:space="preserve"> </w:t>
      </w:r>
      <w:r>
        <w:t xml:space="preserve">will only grow. This necessitates collaboration between academic institutions, government agencies, and NGOs to develop curricula that prepare social workers for the complexities of urban life.</w:t>
      </w:r>
    </w:p>
    <w:p>
      <w:pPr>
        <w:pStyle w:val="BodyText"/>
      </w:pPr>
      <w:r>
        <w:t xml:space="preserve">In conclusion, this abstract academic document underscores the indispensable role of</w:t>
      </w:r>
      <w:r>
        <w:t xml:space="preserve"> </w:t>
      </w:r>
      <w:r>
        <w:rPr>
          <w:bCs/>
          <w:b/>
        </w:rPr>
        <w:t xml:space="preserve">Social Workers</w:t>
      </w:r>
      <w:r>
        <w:t xml:space="preserve"> </w:t>
      </w:r>
      <w:r>
        <w:t xml:space="preserve">in</w:t>
      </w:r>
      <w:r>
        <w:t xml:space="preserve"> </w:t>
      </w:r>
      <w:r>
        <w:rPr>
          <w:bCs/>
          <w:b/>
        </w:rPr>
        <w:t xml:space="preserve">Thailand Bangkok</w:t>
      </w:r>
      <w:r>
        <w:t xml:space="preserve">. Their work not only addresses immediate social needs but also fosters resilience and inclusivity in one of Southeast Asia’s most dynamic cities. By prioritizing cultural sensitivity, ethical practice, and innovation,</w:t>
      </w:r>
      <w:r>
        <w:t xml:space="preserve"> </w:t>
      </w:r>
      <w:r>
        <w:rPr>
          <w:bCs/>
          <w:b/>
        </w:rPr>
        <w:t xml:space="preserve">Social Workers</w:t>
      </w:r>
      <w:r>
        <w:t xml:space="preserve"> </w:t>
      </w:r>
      <w:r>
        <w:t xml:space="preserve">continue to shape a more equitable future for Bangkok’s diverse population.</w:t>
      </w:r>
    </w:p>
    <w:p>
      <w:pPr>
        <w:pStyle w:val="BodyText"/>
      </w:pPr>
      <w:r>
        <w:rPr>
          <w:iCs/>
          <w:i/>
        </w:rPr>
        <w:t xml:space="preserve">Word count: 812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Thailand Bangkok</dc:title>
  <dc:creator/>
  <dc:language>en</dc:language>
  <cp:keywords/>
  <dcterms:created xsi:type="dcterms:W3CDTF">2026-07-23T16:01:26Z</dcterms:created>
  <dcterms:modified xsi:type="dcterms:W3CDTF">2026-07-23T16:01:26Z</dcterms:modified>
</cp:coreProperties>
</file>

<file path=docProps/custom.xml><?xml version="1.0" encoding="utf-8"?>
<Properties xmlns="http://schemas.openxmlformats.org/officeDocument/2006/custom-properties" xmlns:vt="http://schemas.openxmlformats.org/officeDocument/2006/docPropsVTypes"/>
</file>