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Turkey,</w:t>
      </w:r>
      <w:r>
        <w:t xml:space="preserve"> </w:t>
      </w:r>
      <w:r>
        <w:t xml:space="preserve">Istanbul</w:t>
      </w:r>
    </w:p>
    <w:bookmarkStart w:id="20" w:name="X477e50936b2f5aaa8bb601ab09093fe94aa8fe6"/>
    <w:p>
      <w:pPr>
        <w:pStyle w:val="Heading1"/>
      </w:pPr>
      <w:r>
        <w:t xml:space="preserve">Abstract Academic Document: The Role of Social Workers in Istanbul, Turkey</w:t>
      </w:r>
    </w:p>
    <w:p>
      <w:pPr>
        <w:pStyle w:val="FirstParagraph"/>
      </w:pPr>
      <w:r>
        <w:rPr>
          <w:bCs/>
          <w:b/>
        </w:rPr>
        <w:t xml:space="preserve">Introduction:</w:t>
      </w:r>
    </w:p>
    <w:p>
      <w:pPr>
        <w:pStyle w:val="BodyText"/>
      </w:pPr>
      <w:r>
        <w:t xml:space="preserve">The role of a</w:t>
      </w:r>
      <w:r>
        <w:t xml:space="preserve"> </w:t>
      </w:r>
      <w:r>
        <w:rPr>
          <w:bCs/>
          <w:b/>
        </w:rPr>
        <w:t xml:space="preserve">Social Worker</w:t>
      </w:r>
      <w:r>
        <w:t xml:space="preserve"> </w:t>
      </w:r>
      <w:r>
        <w:t xml:space="preserve">is pivotal in addressing the multifaceted challenges faced by individuals and communities within urban settings. This academic document explores the evolving responsibilities and contributions of</w:t>
      </w:r>
      <w:r>
        <w:t xml:space="preserve"> </w:t>
      </w:r>
      <w:r>
        <w:rPr>
          <w:bCs/>
          <w:b/>
        </w:rPr>
        <w:t xml:space="preserve">Social Workers</w:t>
      </w:r>
      <w:r>
        <w:t xml:space="preserve"> </w:t>
      </w:r>
      <w:r>
        <w:t xml:space="preserve">in</w:t>
      </w:r>
      <w:r>
        <w:t xml:space="preserve"> </w:t>
      </w:r>
      <w:r>
        <w:rPr>
          <w:bCs/>
          <w:b/>
        </w:rPr>
        <w:t xml:space="preserve">Turkey, Istanbul</w:t>
      </w:r>
      <w:r>
        <w:t xml:space="preserve">, a city characterized by its dynamic socio-economic landscape, cultural diversity, and rapid urbanization. As a global metropolis, Istanbul presents unique challenges that demand the expertise of trained professionals who can navigate complex social systems while advocating for marginalized populations. This paper aims to provide an in-depth analysis of the role of</w:t>
      </w:r>
      <w:r>
        <w:t xml:space="preserve"> </w:t>
      </w:r>
      <w:r>
        <w:rPr>
          <w:bCs/>
          <w:b/>
        </w:rPr>
        <w:t xml:space="preserve">Social Workers</w:t>
      </w:r>
      <w:r>
        <w:t xml:space="preserve"> </w:t>
      </w:r>
      <w:r>
        <w:t xml:space="preserve">in</w:t>
      </w:r>
      <w:r>
        <w:t xml:space="preserve"> </w:t>
      </w:r>
      <w:r>
        <w:rPr>
          <w:bCs/>
          <w:b/>
        </w:rPr>
        <w:t xml:space="preserve">Istanbul, Turkey</w:t>
      </w:r>
      <w:r>
        <w:t xml:space="preserve">, emphasizing their impact on public health, education, family services, and community development within a context shaped by both traditional values and modern pressures.</w:t>
      </w:r>
    </w:p>
    <w:p>
      <w:pPr>
        <w:pStyle w:val="BodyText"/>
      </w:pPr>
      <w:r>
        <w:rPr>
          <w:bCs/>
          <w:b/>
        </w:rPr>
        <w:t xml:space="preserve">Contextual Background:</w:t>
      </w:r>
    </w:p>
    <w:p>
      <w:pPr>
        <w:pStyle w:val="BodyText"/>
      </w:pPr>
      <w:r>
        <w:rPr>
          <w:bCs/>
          <w:b/>
        </w:rPr>
        <w:t xml:space="preserve">Istanbul, Turkey</w:t>
      </w:r>
      <w:r>
        <w:t xml:space="preserve">, as the largest city in the European part of the country and a major economic hub in</w:t>
      </w:r>
      <w:r>
        <w:t xml:space="preserve"> </w:t>
      </w:r>
      <w:r>
        <w:rPr>
          <w:bCs/>
          <w:b/>
        </w:rPr>
        <w:t xml:space="preserve">Turkey</w:t>
      </w:r>
      <w:r>
        <w:t xml:space="preserve">, is home to over 15 million residents. This population includes migrants from various regions of</w:t>
      </w:r>
      <w:r>
        <w:t xml:space="preserve"> </w:t>
      </w:r>
      <w:r>
        <w:rPr>
          <w:bCs/>
          <w:b/>
        </w:rPr>
        <w:t xml:space="preserve">Turkey</w:t>
      </w:r>
      <w:r>
        <w:t xml:space="preserve"> </w:t>
      </w:r>
      <w:r>
        <w:t xml:space="preserve">and international communities, creating a culturally diverse environment. The city's socio-economic disparities are stark, with affluent districts like Şişli contrasting sharply with economically disadvantaged areas such as Gaziosmanpaşa. In this context,</w:t>
      </w:r>
      <w:r>
        <w:t xml:space="preserve"> </w:t>
      </w:r>
      <w:r>
        <w:rPr>
          <w:bCs/>
          <w:b/>
        </w:rPr>
        <w:t xml:space="preserve">Social Workers</w:t>
      </w:r>
      <w:r>
        <w:t xml:space="preserve"> </w:t>
      </w:r>
      <w:r>
        <w:t xml:space="preserve">play a critical role in bridging gaps between different socio-economic groups and ensuring equitable access to essential services.</w:t>
      </w:r>
    </w:p>
    <w:p>
      <w:pPr>
        <w:pStyle w:val="BodyText"/>
      </w:pPr>
      <w:r>
        <w:rPr>
          <w:bCs/>
          <w:b/>
        </w:rPr>
        <w:t xml:space="preserve">Role of Social Workers in Istanbul:</w:t>
      </w:r>
    </w:p>
    <w:p>
      <w:pPr>
        <w:pStyle w:val="BodyText"/>
      </w:pPr>
      <w:r>
        <w:t xml:space="preserve">In</w:t>
      </w:r>
      <w:r>
        <w:t xml:space="preserve"> </w:t>
      </w:r>
      <w:r>
        <w:rPr>
          <w:bCs/>
          <w:b/>
        </w:rPr>
        <w:t xml:space="preserve">Istanbul, Turkey</w:t>
      </w:r>
      <w:r>
        <w:t xml:space="preserve">, the responsibilities of a</w:t>
      </w:r>
      <w:r>
        <w:t xml:space="preserve"> </w:t>
      </w:r>
      <w:r>
        <w:rPr>
          <w:bCs/>
          <w:b/>
        </w:rPr>
        <w:t xml:space="preserve">Social Worker</w:t>
      </w:r>
      <w:r>
        <w:t xml:space="preserve"> </w:t>
      </w:r>
      <w:r>
        <w:t xml:space="preserve">extend beyond traditional roles. They are integral to multidisciplinary teams in hospitals, schools, and community centers. For instance, in healthcare settings, they provide emotional support and coordinate care for patients with chronic illnesses or mental health disorders. In educational institutions, they assist students facing academic or familial challenges by connecting families with resources such as financial aid or counseling services.</w:t>
      </w:r>
    </w:p>
    <w:p>
      <w:pPr>
        <w:pStyle w:val="BodyText"/>
      </w:pPr>
      <w:r>
        <w:t xml:space="preserve">Community-based</w:t>
      </w:r>
      <w:r>
        <w:t xml:space="preserve"> </w:t>
      </w:r>
      <w:r>
        <w:rPr>
          <w:bCs/>
          <w:b/>
        </w:rPr>
        <w:t xml:space="preserve">Social Workers</w:t>
      </w:r>
      <w:r>
        <w:t xml:space="preserve"> </w:t>
      </w:r>
      <w:r>
        <w:t xml:space="preserve">in</w:t>
      </w:r>
      <w:r>
        <w:t xml:space="preserve"> </w:t>
      </w:r>
      <w:r>
        <w:rPr>
          <w:bCs/>
          <w:b/>
        </w:rPr>
        <w:t xml:space="preserve">Istanbul</w:t>
      </w:r>
      <w:r>
        <w:t xml:space="preserve"> </w:t>
      </w:r>
      <w:r>
        <w:t xml:space="preserve">also address issues like domestic violence, child neglect, and poverty. They collaborate with NGOs and government agencies to implement programs that provide shelter, food assistance, and vocational training for vulnerable populations. The increasing prevalence of migration—both from rural parts of</w:t>
      </w:r>
      <w:r>
        <w:t xml:space="preserve"> </w:t>
      </w:r>
      <w:r>
        <w:rPr>
          <w:bCs/>
          <w:b/>
        </w:rPr>
        <w:t xml:space="preserve">Turkey</w:t>
      </w:r>
      <w:r>
        <w:t xml:space="preserve"> </w:t>
      </w:r>
      <w:r>
        <w:t xml:space="preserve">and international refugees—has further expanded the scope of work for</w:t>
      </w:r>
      <w:r>
        <w:t xml:space="preserve"> </w:t>
      </w:r>
      <w:r>
        <w:rPr>
          <w:bCs/>
          <w:b/>
        </w:rPr>
        <w:t xml:space="preserve">Social Workers</w:t>
      </w:r>
      <w:r>
        <w:t xml:space="preserve">, who must address language barriers, cultural differences, and trauma-related challenges.</w:t>
      </w:r>
    </w:p>
    <w:p>
      <w:pPr>
        <w:pStyle w:val="BodyText"/>
      </w:pPr>
      <w:r>
        <w:rPr>
          <w:bCs/>
          <w:b/>
        </w:rPr>
        <w:t xml:space="preserve">Challenges Faced by Social Workers in Istanbul:</w:t>
      </w:r>
    </w:p>
    <w:p>
      <w:pPr>
        <w:pStyle w:val="BodyText"/>
      </w:pPr>
      <w:r>
        <w:t xml:space="preserve">The unique demands of working in</w:t>
      </w:r>
      <w:r>
        <w:t xml:space="preserve"> </w:t>
      </w:r>
      <w:r>
        <w:rPr>
          <w:bCs/>
          <w:b/>
        </w:rPr>
        <w:t xml:space="preserve">Istanbul, Turkey</w:t>
      </w:r>
      <w:r>
        <w:t xml:space="preserve"> </w:t>
      </w:r>
      <w:r>
        <w:t xml:space="preserve">pose significant challenges. The city's rapid urbanization has led to overcrowding in certain neighborhoods, exacerbating issues such as homelessness and access to healthcare. Additionally, the political and economic climate in</w:t>
      </w:r>
      <w:r>
        <w:t xml:space="preserve"> </w:t>
      </w:r>
      <w:r>
        <w:rPr>
          <w:bCs/>
          <w:b/>
        </w:rPr>
        <w:t xml:space="preserve">Turkey</w:t>
      </w:r>
      <w:r>
        <w:t xml:space="preserve"> </w:t>
      </w:r>
      <w:r>
        <w:t xml:space="preserve">has influenced funding for social services, often leaving</w:t>
      </w:r>
      <w:r>
        <w:t xml:space="preserve"> </w:t>
      </w:r>
      <w:r>
        <w:rPr>
          <w:bCs/>
          <w:b/>
        </w:rPr>
        <w:t xml:space="preserve">Social Workers</w:t>
      </w:r>
      <w:r>
        <w:t xml:space="preserve"> </w:t>
      </w:r>
      <w:r>
        <w:t xml:space="preserve">with limited resources to address complex needs.</w:t>
      </w:r>
    </w:p>
    <w:p>
      <w:pPr>
        <w:pStyle w:val="BodyText"/>
      </w:pPr>
      <w:r>
        <w:t xml:space="preserve">Cultural sensitivity is another critical challenge. Istanbul's diverse population includes not only Turkish citizens but also migrants from Syria, Iraq, and other regions.</w:t>
      </w:r>
      <w:r>
        <w:t xml:space="preserve"> </w:t>
      </w:r>
      <w:r>
        <w:rPr>
          <w:bCs/>
          <w:b/>
        </w:rPr>
        <w:t xml:space="preserve">Social Workers</w:t>
      </w:r>
      <w:r>
        <w:t xml:space="preserve"> </w:t>
      </w:r>
      <w:r>
        <w:t xml:space="preserve">must be adept at navigating cultural norms and religious practices while ensuring that services are inclusive and respectful of individual identities. This requires ongoing professional development in cross-cultural communication and trauma-informed care.</w:t>
      </w:r>
    </w:p>
    <w:p>
      <w:pPr>
        <w:pStyle w:val="BodyText"/>
      </w:pPr>
      <w:r>
        <w:rPr>
          <w:bCs/>
          <w:b/>
        </w:rPr>
        <w:t xml:space="preserve">Educational Opportunities for Social Workers in Istanbul:</w:t>
      </w:r>
    </w:p>
    <w:p>
      <w:pPr>
        <w:pStyle w:val="BodyText"/>
      </w:pPr>
      <w:r>
        <w:t xml:space="preserve">In</w:t>
      </w:r>
      <w:r>
        <w:t xml:space="preserve"> </w:t>
      </w:r>
      <w:r>
        <w:rPr>
          <w:bCs/>
          <w:b/>
        </w:rPr>
        <w:t xml:space="preserve">Turkey, Istanbul</w:t>
      </w:r>
      <w:r>
        <w:t xml:space="preserve">, several universities offer programs that prepare individuals for careers as</w:t>
      </w:r>
      <w:r>
        <w:t xml:space="preserve"> </w:t>
      </w:r>
      <w:r>
        <w:rPr>
          <w:bCs/>
          <w:b/>
        </w:rPr>
        <w:t xml:space="preserve">Social Workers</w:t>
      </w:r>
      <w:r>
        <w:t xml:space="preserve">. Institutions such as Boğaziçi University, Marmara University, and Istanbul University provide comprehensive curricula that emphasize both theoretical knowledge and practical experience. These programs often include internships with local NGOs or government agencies, allowing students to engage directly with the communities they will serve in</w:t>
      </w:r>
      <w:r>
        <w:t xml:space="preserve"> </w:t>
      </w:r>
      <w:r>
        <w:rPr>
          <w:bCs/>
          <w:b/>
        </w:rPr>
        <w:t xml:space="preserve">Istanbul</w:t>
      </w:r>
      <w:r>
        <w:t xml:space="preserve">.</w:t>
      </w:r>
    </w:p>
    <w:p>
      <w:pPr>
        <w:pStyle w:val="BodyText"/>
      </w:pPr>
      <w:r>
        <w:t xml:space="preserve">Furthermore, professional associations like the Turkish Association of Social Work (TASO) offer continuing education opportunities for practicing</w:t>
      </w:r>
      <w:r>
        <w:t xml:space="preserve"> </w:t>
      </w:r>
      <w:r>
        <w:rPr>
          <w:bCs/>
          <w:b/>
        </w:rPr>
        <w:t xml:space="preserve">Social Workers</w:t>
      </w:r>
      <w:r>
        <w:t xml:space="preserve">. These programs focus on emerging trends such as digital health services, crisis intervention strategies, and policies related to migration and refugee support in</w:t>
      </w:r>
      <w:r>
        <w:t xml:space="preserve"> </w:t>
      </w:r>
      <w:r>
        <w:rPr>
          <w:bCs/>
          <w:b/>
        </w:rPr>
        <w:t xml:space="preserve">Turkey</w:t>
      </w:r>
      <w:r>
        <w:t xml:space="preserve">.</w:t>
      </w:r>
    </w:p>
    <w:p>
      <w:pPr>
        <w:pStyle w:val="BodyText"/>
      </w:pPr>
      <w:r>
        <w:rPr>
          <w:bCs/>
          <w:b/>
        </w:rPr>
        <w:t xml:space="preserve">Case Studies: Social Work in Action:</w:t>
      </w:r>
    </w:p>
    <w:p>
      <w:pPr>
        <w:pStyle w:val="BodyText"/>
      </w:pPr>
      <w:r>
        <w:t xml:space="preserve">To illustrate the impact of</w:t>
      </w:r>
      <w:r>
        <w:t xml:space="preserve"> </w:t>
      </w:r>
      <w:r>
        <w:rPr>
          <w:bCs/>
          <w:b/>
        </w:rPr>
        <w:t xml:space="preserve">Social Workers</w:t>
      </w:r>
      <w:r>
        <w:t xml:space="preserve"> </w:t>
      </w:r>
      <w:r>
        <w:t xml:space="preserve">in</w:t>
      </w:r>
      <w:r>
        <w:t xml:space="preserve"> </w:t>
      </w:r>
      <w:r>
        <w:rPr>
          <w:bCs/>
          <w:b/>
        </w:rPr>
        <w:t xml:space="preserve">Istanbul, Turkey</w:t>
      </w:r>
      <w:r>
        <w:t xml:space="preserve">, consider the work of professionals at the Istanbul Foundation for Support and Development (İFAD). This organization provides psychosocial support to children affected by poverty and domestic violence. By partnering with schools and local authorities, İFAD's</w:t>
      </w:r>
      <w:r>
        <w:t xml:space="preserve"> </w:t>
      </w:r>
      <w:r>
        <w:rPr>
          <w:bCs/>
          <w:b/>
        </w:rPr>
        <w:t xml:space="preserve">Social Workers</w:t>
      </w:r>
      <w:r>
        <w:t xml:space="preserve"> </w:t>
      </w:r>
      <w:r>
        <w:t xml:space="preserve">have successfully reduced dropout rates in high-risk neighborhoods while improving mental health outcomes for students.</w:t>
      </w:r>
    </w:p>
    <w:p>
      <w:pPr>
        <w:pStyle w:val="BodyText"/>
      </w:pPr>
      <w:r>
        <w:t xml:space="preserve">Another example is the collaboration between</w:t>
      </w:r>
      <w:r>
        <w:t xml:space="preserve"> </w:t>
      </w:r>
      <w:r>
        <w:rPr>
          <w:bCs/>
          <w:b/>
        </w:rPr>
        <w:t xml:space="preserve">Social Workers</w:t>
      </w:r>
      <w:r>
        <w:t xml:space="preserve"> </w:t>
      </w:r>
      <w:r>
        <w:t xml:space="preserve">and the Istanbul Metropolitan Municipality to address homelessness. Through initiatives such as temporary shelters and employment training programs, these professionals have helped hundreds of individuals regain stability. The integration of technology, such as mobile apps for service access, has further enhanced their ability to reach underserved populations in</w:t>
      </w:r>
      <w:r>
        <w:t xml:space="preserve"> </w:t>
      </w:r>
      <w:r>
        <w:rPr>
          <w:bCs/>
          <w:b/>
        </w:rPr>
        <w:t xml:space="preserve">Istanbul</w:t>
      </w:r>
      <w:r>
        <w:t xml:space="preserve">.</w:t>
      </w:r>
    </w:p>
    <w:p>
      <w:pPr>
        <w:pStyle w:val="BodyText"/>
      </w:pPr>
      <w:r>
        <w:rPr>
          <w:bCs/>
          <w:b/>
        </w:rPr>
        <w:t xml:space="preserve">Conclusion:</w:t>
      </w:r>
    </w:p>
    <w:p>
      <w:pPr>
        <w:pStyle w:val="BodyText"/>
      </w:pPr>
      <w:r>
        <w:t xml:space="preserve">The role of a</w:t>
      </w:r>
      <w:r>
        <w:t xml:space="preserve"> </w:t>
      </w:r>
      <w:r>
        <w:rPr>
          <w:bCs/>
          <w:b/>
        </w:rPr>
        <w:t xml:space="preserve">Social Worker</w:t>
      </w:r>
      <w:r>
        <w:t xml:space="preserve"> </w:t>
      </w:r>
      <w:r>
        <w:t xml:space="preserve">in</w:t>
      </w:r>
      <w:r>
        <w:t xml:space="preserve"> </w:t>
      </w:r>
      <w:r>
        <w:rPr>
          <w:bCs/>
          <w:b/>
        </w:rPr>
        <w:t xml:space="preserve">Istanbul, Turkey</w:t>
      </w:r>
      <w:r>
        <w:t xml:space="preserve"> </w:t>
      </w:r>
      <w:r>
        <w:t xml:space="preserve">is both demanding and essential. As the city continues to grow and evolve, the need for skilled professionals who can address complex social issues remains paramount. By leveraging their expertise in community engagement, policy advocacy, and cultural competence,</w:t>
      </w:r>
      <w:r>
        <w:t xml:space="preserve"> </w:t>
      </w:r>
      <w:r>
        <w:rPr>
          <w:bCs/>
          <w:b/>
        </w:rPr>
        <w:t xml:space="preserve">Social Workers</w:t>
      </w:r>
      <w:r>
        <w:t xml:space="preserve"> </w:t>
      </w:r>
      <w:r>
        <w:t xml:space="preserve">contribute significantly to building a more inclusive society in</w:t>
      </w:r>
      <w:r>
        <w:t xml:space="preserve"> </w:t>
      </w:r>
      <w:r>
        <w:rPr>
          <w:bCs/>
          <w:b/>
        </w:rPr>
        <w:t xml:space="preserve">Istanbul</w:t>
      </w:r>
      <w:r>
        <w:t xml:space="preserve">. This academic document underscores the importance of supporting and expanding the role of</w:t>
      </w:r>
      <w:r>
        <w:t xml:space="preserve"> </w:t>
      </w:r>
      <w:r>
        <w:rPr>
          <w:bCs/>
          <w:b/>
        </w:rPr>
        <w:t xml:space="preserve">Social Workers</w:t>
      </w:r>
      <w:r>
        <w:t xml:space="preserve"> </w:t>
      </w:r>
      <w:r>
        <w:t xml:space="preserve">within this vibrant yet challenging urban landscape.</w:t>
      </w:r>
    </w:p>
    <w:p>
      <w:pPr>
        <w:pStyle w:val="BodyText"/>
      </w:pPr>
      <w:r>
        <w:rPr>
          <w:iCs/>
          <w:i/>
        </w:rPr>
        <w:t xml:space="preserve">Keywords: Social Worker, Turkey Istanbul, Academic Abstract, Urban Social Work, Cultural Diversity.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Social Workers in Turkey, Istanbul</dc:title>
  <dc:creator/>
  <dc:language>en</dc:language>
  <cp:keywords/>
  <dcterms:created xsi:type="dcterms:W3CDTF">2026-07-23T06:22:23Z</dcterms:created>
  <dcterms:modified xsi:type="dcterms:W3CDTF">2026-07-23T06:22:23Z</dcterms:modified>
</cp:coreProperties>
</file>

<file path=docProps/custom.xml><?xml version="1.0" encoding="utf-8"?>
<Properties xmlns="http://schemas.openxmlformats.org/officeDocument/2006/custom-properties" xmlns:vt="http://schemas.openxmlformats.org/officeDocument/2006/docPropsVTypes"/>
</file>