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a33fe0fa5650ee74d371b5bbc12ade8647fd25"/>
    <w:p>
      <w:pPr>
        <w:pStyle w:val="Heading1"/>
      </w:pPr>
      <w:r>
        <w:t xml:space="preserve">Abstract Academic: The Role of a Software Engineer in Colombia Medellín</w:t>
      </w:r>
    </w:p>
    <w:p>
      <w:pPr>
        <w:pStyle w:val="FirstParagraph"/>
      </w:pPr>
      <w:r>
        <w:rPr>
          <w:bCs/>
          <w:b/>
        </w:rPr>
        <w:t xml:space="preserve">Abstract academic</w:t>
      </w:r>
      <w:r>
        <w:t xml:space="preserve">: This document explores the dynamic role of a</w:t>
      </w:r>
      <w:r>
        <w:t xml:space="preserve"> </w:t>
      </w:r>
      <w:r>
        <w:rPr>
          <w:bCs/>
          <w:b/>
        </w:rPr>
        <w:t xml:space="preserve">Software Engineer</w:t>
      </w:r>
      <w:r>
        <w:t xml:space="preserve"> </w:t>
      </w:r>
      <w:r>
        <w:t xml:space="preserve">within the context of Colombia’s Medellín, emphasizing its significance as a technological and economic hub in South America. As one of Colombia’s most innovative cities, Medellín has emerged as a critical center for software development, innovation, and entrepreneurship. This analysis delves into the challenges, opportunities, and educational frameworks that define the profession of a Software Engineer in this region. It further examines how global trends in technology intersect with local demands to shape the future of software engineering in Medellín.</w:t>
      </w:r>
    </w:p>
    <w:bookmarkStart w:id="20" w:name="introduction"/>
    <w:p>
      <w:pPr>
        <w:pStyle w:val="Heading2"/>
      </w:pPr>
      <w:r>
        <w:t xml:space="preserve">1. Introduction</w:t>
      </w:r>
    </w:p>
    <w:p>
      <w:pPr>
        <w:pStyle w:val="FirstParagraph"/>
      </w:pPr>
      <w:r>
        <w:t xml:space="preserve">In recent years,</w:t>
      </w:r>
      <w:r>
        <w:t xml:space="preserve"> </w:t>
      </w:r>
      <w:r>
        <w:rPr>
          <w:bCs/>
          <w:b/>
        </w:rPr>
        <w:t xml:space="preserve">Colombia Medellín</w:t>
      </w:r>
      <w:r>
        <w:t xml:space="preserve"> </w:t>
      </w:r>
      <w:r>
        <w:t xml:space="preserve">has transformed from a city historically associated with violence and economic struggles into a thriving innovation epicenter. The city’s strategic location, investment in education, and supportive public policies have fostered the growth of a robust tech ecosystem. This environment has created an ideal setting for</w:t>
      </w:r>
      <w:r>
        <w:t xml:space="preserve"> </w:t>
      </w:r>
      <w:r>
        <w:rPr>
          <w:bCs/>
          <w:b/>
        </w:rPr>
        <w:t xml:space="preserve">Software Engineers</w:t>
      </w:r>
      <w:r>
        <w:t xml:space="preserve"> </w:t>
      </w:r>
      <w:r>
        <w:t xml:space="preserve">to contribute to technological advancement while addressing regional challenges such as infrastructure development, digital inclusion, and economic diversification. The role of a Software Engineer in Medellín is not only about coding but also about solving complex problems that align with the city’s vision of becoming a global reference in innovation.</w:t>
      </w:r>
    </w:p>
    <w:p>
      <w:pPr>
        <w:pStyle w:val="BodyText"/>
      </w:pPr>
      <w:r>
        <w:t xml:space="preserve">The</w:t>
      </w:r>
      <w:r>
        <w:t xml:space="preserve"> </w:t>
      </w:r>
      <w:r>
        <w:rPr>
          <w:bCs/>
          <w:b/>
        </w:rPr>
        <w:t xml:space="preserve">Software Engineer</w:t>
      </w:r>
      <w:r>
        <w:t xml:space="preserve">, as a professional within this framework, operates at the intersection of creativity, technical expertise, and social impact. Their work spans industries ranging from fintech and e-commerce to smart city initiatives and educational technology. Given Medellín’s growing prominence in the Latin American tech scene, understanding the unique demands of a Software Engineer in this context is crucial for both academia and industry stakeholders.</w:t>
      </w:r>
    </w:p>
    <w:bookmarkEnd w:id="20"/>
    <w:bookmarkStart w:id="21" w:name="Xdf4e640b44dac84539296532626bf4c3cb9503d"/>
    <w:p>
      <w:pPr>
        <w:pStyle w:val="Heading2"/>
      </w:pPr>
      <w:r>
        <w:t xml:space="preserve">2. The Role of a Software Engineer in Colombia Medellín</w:t>
      </w:r>
    </w:p>
    <w:p>
      <w:pPr>
        <w:pStyle w:val="FirstParagraph"/>
      </w:pPr>
      <w:r>
        <w:t xml:space="preserve">The</w:t>
      </w:r>
      <w:r>
        <w:t xml:space="preserve"> </w:t>
      </w:r>
      <w:r>
        <w:rPr>
          <w:bCs/>
          <w:b/>
        </w:rPr>
        <w:t xml:space="preserve">Software Engineer</w:t>
      </w:r>
      <w:r>
        <w:t xml:space="preserve"> </w:t>
      </w:r>
      <w:r>
        <w:t xml:space="preserve">in Colombia Medellín must navigate a landscape defined by rapid technological change, multicultural collaboration, and a strong emphasis on innovation. Unlike traditional software development environments, the role here is deeply intertwined with local challenges such as digital literacy gaps, infrastructure disparities, and the need for sustainable solutions. For instance, Software Engineers in Medellín are increasingly involved in projects that leverage technology to improve public services—such as smart transportation systems or mobile health applications—thereby addressing societal needs while advancing their technical skills.</w:t>
      </w:r>
    </w:p>
    <w:p>
      <w:pPr>
        <w:pStyle w:val="BodyText"/>
      </w:pPr>
      <w:r>
        <w:t xml:space="preserve">Moreover, the profession requires adaptability to global trends such as artificial intelligence (AI), blockchain, and cloud computing. Medellín’s proximity to international markets and its connectivity through regional trade routes have positioned it as a testing ground for emerging technologies. Software Engineers in this region must therefore balance cutting-edge innovation with an understanding of local contexts, ensuring that their solutions are both technically sound and culturally relevant.</w:t>
      </w:r>
    </w:p>
    <w:bookmarkEnd w:id="21"/>
    <w:bookmarkStart w:id="22" w:name="Xed02caccec5ded13ca4d7f90afcbfbb060142ba"/>
    <w:p>
      <w:pPr>
        <w:pStyle w:val="Heading2"/>
      </w:pPr>
      <w:r>
        <w:t xml:space="preserve">3. Educational Frameworks and Professional Development</w:t>
      </w:r>
    </w:p>
    <w:p>
      <w:pPr>
        <w:pStyle w:val="FirstParagraph"/>
      </w:pPr>
      <w:r>
        <w:t xml:space="preserve">The</w:t>
      </w:r>
      <w:r>
        <w:t xml:space="preserve"> </w:t>
      </w:r>
      <w:r>
        <w:rPr>
          <w:bCs/>
          <w:b/>
        </w:rPr>
        <w:t xml:space="preserve">Software Engineer</w:t>
      </w:r>
      <w:r>
        <w:t xml:space="preserve"> </w:t>
      </w:r>
      <w:r>
        <w:t xml:space="preserve">in Colombia Medellín benefits from a strong educational foundation rooted in institutions such as the Universidad de Antioquia, Universidad Pontificia Bolivariana, and the Escuela de Ingeniería de Antioquia. These universities offer programs that emphasize not only technical competencies but also interdisciplinary approaches to problem-solving. For example, courses often integrate elements of design thinking, ethics in technology, and collaborative innovation—skills essential for addressing the multifaceted challenges faced by Medellín.</w:t>
      </w:r>
    </w:p>
    <w:p>
      <w:pPr>
        <w:pStyle w:val="BodyText"/>
      </w:pPr>
      <w:r>
        <w:t xml:space="preserve">However, the rapid evolution of technology necessitates continuous learning beyond formal education. Professional development initiatives such as coding bootcamps (e.g., Codify or La Nación Academy), hackathons, and partnerships with global tech companies have become vital for Software Engineers to stay competitive. Additionally, certifications in specialized areas like DevOps, machine learning, or cybersecurity are increasingly valued by employers in Medellín’s tech sector.</w:t>
      </w:r>
    </w:p>
    <w:bookmarkEnd w:id="22"/>
    <w:bookmarkStart w:id="23" w:name="Xa212f225c5e659174bae1daa7e6e20faa1ef8f9"/>
    <w:p>
      <w:pPr>
        <w:pStyle w:val="Heading2"/>
      </w:pPr>
      <w:r>
        <w:t xml:space="preserve">4. Challenges Facing the Software Engineer Profession</w:t>
      </w:r>
    </w:p>
    <w:p>
      <w:pPr>
        <w:pStyle w:val="FirstParagraph"/>
      </w:pPr>
      <w:r>
        <w:t xml:space="preserve">Despite the opportunities available in Colombia Medellín,</w:t>
      </w:r>
      <w:r>
        <w:t xml:space="preserve"> </w:t>
      </w:r>
      <w:r>
        <w:rPr>
          <w:bCs/>
          <w:b/>
        </w:rPr>
        <w:t xml:space="preserve">Software Engineers</w:t>
      </w:r>
      <w:r>
        <w:t xml:space="preserve"> </w:t>
      </w:r>
      <w:r>
        <w:t xml:space="preserve">encounter several challenges that require strategic solutions. One major issue is the gap between academic training and industry needs. While universities produce technically competent graduates, some programs may lag behind in incorporating practical skills such as agile methodologies or real-world project management. Addressing this requires closer collaboration between educational institutions and tech companies to align curricula with market demands.</w:t>
      </w:r>
    </w:p>
    <w:p>
      <w:pPr>
        <w:pStyle w:val="BodyText"/>
      </w:pPr>
      <w:r>
        <w:t xml:space="preserve">Another challenge is the brain drain phenomenon, where highly skilled professionals leave Medellín for opportunities abroad. To retain talent, local organizations must invest in creating competitive work environments that offer not only financial rewards but also professional growth and social impact. Initiatives such as incubators (e.g., Acelera Antioquia) and innovation parks (e.g., Parque de Innovación y Tecnología de Medellín) play a pivotal role in fostering an ecosystem that encourages entrepreneurship and retention.</w:t>
      </w:r>
    </w:p>
    <w:p>
      <w:pPr>
        <w:pStyle w:val="BodyText"/>
      </w:pPr>
      <w:r>
        <w:t xml:space="preserve">Additionally, the Software Engineer must navigate the complexities of working in a multicultural, multilingual environment. Medellín’s tech community is diverse, with professionals from various backgrounds contributing to collaborative projects. This diversity enriches innovation but also requires effective communication and cultural competence.</w:t>
      </w:r>
    </w:p>
    <w:bookmarkEnd w:id="23"/>
    <w:bookmarkStart w:id="24" w:name="opportunities-for-growth-and-innovation"/>
    <w:p>
      <w:pPr>
        <w:pStyle w:val="Heading2"/>
      </w:pPr>
      <w:r>
        <w:t xml:space="preserve">5. Opportunities for Growth and Innovation</w:t>
      </w:r>
    </w:p>
    <w:p>
      <w:pPr>
        <w:pStyle w:val="FirstParagraph"/>
      </w:pPr>
      <w:r>
        <w:t xml:space="preserve">The</w:t>
      </w:r>
      <w:r>
        <w:t xml:space="preserve"> </w:t>
      </w:r>
      <w:r>
        <w:rPr>
          <w:bCs/>
          <w:b/>
        </w:rPr>
        <w:t xml:space="preserve">Software Engineer</w:t>
      </w:r>
      <w:r>
        <w:t xml:space="preserve"> </w:t>
      </w:r>
      <w:r>
        <w:t xml:space="preserve">in Colombia Medellín is poised to capitalize on numerous opportunities driven by the city’s strategic position as a tech hub. The rise of startups, supported by venture capital and government grants, has created a fertile ground for innovation. For instance, companies like Rappi and Nubank have established significant operations in the region, offering Software Engineers exposure to global standards and best practices.</w:t>
      </w:r>
    </w:p>
    <w:p>
      <w:pPr>
        <w:pStyle w:val="BodyText"/>
      </w:pPr>
      <w:r>
        <w:t xml:space="preserve">Furthermore, Medellín’s focus on smart cities presents unique opportunities for Software Engineers to contribute to urban development. Projects such as the “Medellín Smart City” initiative seek to integrate technology into infrastructure, public services, and environmental sustainability. This provides a platform for engineers to design solutions that enhance quality of life while driving technological progress.</w:t>
      </w:r>
    </w:p>
    <w:p>
      <w:pPr>
        <w:pStyle w:val="BodyText"/>
      </w:pPr>
      <w:r>
        <w:t xml:space="preserve">The growing demand for digital skills in sectors like education, healthcare, and finance also opens avenues for Software Engineers to specialize in niche areas. For example, the development of educational platforms tailored to Colombia’s needs or the creation of health-tech applications that address regional disparities are emerging fields with significant potential.</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Software Engineer</w:t>
      </w:r>
      <w:r>
        <w:t xml:space="preserve"> </w:t>
      </w:r>
      <w:r>
        <w:t xml:space="preserve">in</w:t>
      </w:r>
      <w:r>
        <w:t xml:space="preserve"> </w:t>
      </w:r>
      <w:r>
        <w:rPr>
          <w:bCs/>
          <w:b/>
        </w:rPr>
        <w:t xml:space="preserve">Colombia Medellín</w:t>
      </w:r>
      <w:r>
        <w:t xml:space="preserve"> </w:t>
      </w:r>
      <w:r>
        <w:t xml:space="preserve">occupies a pivotal role in shaping the city’s technological future. Their work transcends traditional boundaries, merging innovation with social responsibility to address both local and global challenges. As Medellín continues to evolve into a leading tech destination in Latin America, the profession of a Software Engineer will remain central to its success. By bridging academic training, industry collaboration, and cultural awareness, these professionals can drive sustainable development while contributing to the city’s legacy as a hub of creativity and progress.</w:t>
      </w:r>
    </w:p>
    <w:p>
      <w:pPr>
        <w:pStyle w:val="BodyText"/>
      </w:pPr>
      <w:r>
        <w:t xml:space="preserve">This</w:t>
      </w:r>
      <w:r>
        <w:t xml:space="preserve"> </w:t>
      </w:r>
      <w:r>
        <w:rPr>
          <w:bCs/>
          <w:b/>
        </w:rPr>
        <w:t xml:space="preserve">abstract academic</w:t>
      </w:r>
      <w:r>
        <w:t xml:space="preserve"> </w:t>
      </w:r>
      <w:r>
        <w:t xml:space="preserve">underscores the necessity for further research into optimizing the intersection of education, technology, and regional development in Colombia Medellín. Future studies could explore case studies of successful Software Engineers in the region or evaluate the long-term impact of policy initiatives on tech innovation. Ultimately, fostering a supportive environment for</w:t>
      </w:r>
      <w:r>
        <w:t xml:space="preserve"> </w:t>
      </w:r>
      <w:r>
        <w:rPr>
          <w:bCs/>
          <w:b/>
        </w:rPr>
        <w:t xml:space="preserve">Software Engineers</w:t>
      </w:r>
      <w:r>
        <w:t xml:space="preserve"> </w:t>
      </w:r>
      <w:r>
        <w:t xml:space="preserve">will ensure that Medellín remains a beacon of technological advancement in South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2026-07-20T13:47:06Z</dcterms:created>
  <dcterms:modified xsi:type="dcterms:W3CDTF">2026-07-20T13:47:06Z</dcterms:modified>
</cp:coreProperties>
</file>

<file path=docProps/custom.xml><?xml version="1.0" encoding="utf-8"?>
<Properties xmlns="http://schemas.openxmlformats.org/officeDocument/2006/custom-properties" xmlns:vt="http://schemas.openxmlformats.org/officeDocument/2006/docPropsVTypes"/>
</file>