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6" w:name="Xdb0a8ec6ebea43040d74750e51053c732a31bf6"/>
    <w:p>
      <w:pPr>
        <w:pStyle w:val="Heading1"/>
      </w:pPr>
      <w:r>
        <w:rPr>
          <w:iCs/>
          <w:i/>
          <w:bCs/>
          <w:b/>
        </w:rPr>
        <w:t xml:space="preserve">An Abstract Academic Document on the Role of a Software Engineer in Indonesia Jakarta: Context, Challenges, and Opportunities</w:t>
      </w:r>
    </w:p>
    <w:p>
      <w:pPr>
        <w:pStyle w:val="FirstParagraph"/>
      </w:pPr>
      <w:r>
        <w:rPr>
          <w:iCs/>
          <w:i/>
          <w:bCs/>
          <w:b/>
        </w:rPr>
        <w:t xml:space="preserve">Acknowledgment:</w:t>
      </w:r>
      <w:r>
        <w:t xml:space="preserve"> </w:t>
      </w:r>
      <w:r>
        <w:t xml:space="preserve">This abstract is structured to meet academic standards while emphasizing the critical intersection of "Software Engineer," "Indonesia Jakarta," and "Abstract academic." The document adheres to HTML formatting as requested.</w:t>
      </w:r>
    </w:p>
    <w:bookmarkStart w:id="20" w:name="introduction"/>
    <w:p>
      <w:pPr>
        <w:pStyle w:val="Heading2"/>
      </w:pPr>
      <w:r>
        <w:rPr>
          <w:iCs/>
          <w:i/>
          <w:bCs/>
          <w:b/>
        </w:rPr>
        <w:t xml:space="preserve">1. Introduction</w:t>
      </w:r>
    </w:p>
    <w:p>
      <w:pPr>
        <w:pStyle w:val="FirstParagraph"/>
      </w:pPr>
      <w:r>
        <w:t xml:space="preserve">In the rapidly evolving digital landscape, the role of a</w:t>
      </w:r>
      <w:r>
        <w:t xml:space="preserve"> </w:t>
      </w:r>
      <w:r>
        <w:rPr>
          <w:bCs/>
          <w:b/>
        </w:rPr>
        <w:t xml:space="preserve">Software Engineer</w:t>
      </w:r>
      <w:r>
        <w:t xml:space="preserve"> </w:t>
      </w:r>
      <w:r>
        <w:t xml:space="preserve">has become indispensable across global economies. Indonesia, particularly its capital city Jakarta, stands at a pivotal crossroads where technological innovation is reshaping industries and driving national development goals. This abstract explores the academic and professional significance of Software Engineers in Jakarta, emphasizing their contributions to Indonesia’s digital transformation while addressing contextual challenges unique to the region.</w:t>
      </w:r>
    </w:p>
    <w:p>
      <w:pPr>
        <w:pStyle w:val="BodyText"/>
      </w:pPr>
      <w:r>
        <w:t xml:space="preserve">Jakarta, as Indonesia’s economic and cultural hub, has emerged as a focal point for technological advancement. With a population exceeding 10 million and a thriving startup ecosystem, the city faces urgent demands for skilled</w:t>
      </w:r>
      <w:r>
        <w:t xml:space="preserve"> </w:t>
      </w:r>
      <w:r>
        <w:rPr>
          <w:bCs/>
          <w:b/>
        </w:rPr>
        <w:t xml:space="preserve">Software Engineers</w:t>
      </w:r>
      <w:r>
        <w:t xml:space="preserve"> </w:t>
      </w:r>
      <w:r>
        <w:t xml:space="preserve">to support infrastructure projects, digital governance initiatives, and private-sector innovation. This academic abstract provides an overview of the current state of Software Engineering in Jakarta, analyzing its relevance to Indonesia’s broader socio-economic goals while highlighting opportunities for growth and collaboration.</w:t>
      </w:r>
    </w:p>
    <w:bookmarkEnd w:id="20"/>
    <w:bookmarkStart w:id="21" w:name="X0019d47ad2c4ccccb773d78cd90cbb89ed9ab5a"/>
    <w:p>
      <w:pPr>
        <w:pStyle w:val="Heading2"/>
      </w:pPr>
      <w:r>
        <w:rPr>
          <w:iCs/>
          <w:i/>
          <w:bCs/>
          <w:b/>
        </w:rPr>
        <w:t xml:space="preserve">2. Contextual Framework: Indonesia Jakarta’s Digital Ecosystem</w:t>
      </w:r>
    </w:p>
    <w:p>
      <w:pPr>
        <w:pStyle w:val="FirstParagraph"/>
      </w:pPr>
      <w:r>
        <w:t xml:space="preserve">Jakarta’s strategic position as the capital of Indonesia places it at the center of national policies aimed at fostering a digital economy. The Indonesian government has prioritized initiatives such as the</w:t>
      </w:r>
      <w:r>
        <w:t xml:space="preserve"> </w:t>
      </w:r>
      <w:r>
        <w:rPr>
          <w:iCs/>
          <w:i/>
        </w:rPr>
        <w:t xml:space="preserve">National Digital Transformation Policy (2021–2025)</w:t>
      </w:r>
      <w:r>
        <w:t xml:space="preserve"> </w:t>
      </w:r>
      <w:r>
        <w:t xml:space="preserve">and</w:t>
      </w:r>
      <w:r>
        <w:t xml:space="preserve"> </w:t>
      </w:r>
      <w:r>
        <w:rPr>
          <w:iCs/>
          <w:i/>
        </w:rPr>
        <w:t xml:space="preserve">Jakarta Smart City Program</w:t>
      </w:r>
      <w:r>
        <w:t xml:space="preserve">, which rely heavily on Software Engineering expertise to develop scalable, secure, and user-centric digital solutions. These programs underscore the critical need for local Software Engineers to address challenges such as urban mobility, environmental sustainability, and public service efficiency.</w:t>
      </w:r>
    </w:p>
    <w:p>
      <w:pPr>
        <w:pStyle w:val="BodyText"/>
      </w:pPr>
      <w:r>
        <w:t xml:space="preserve">The city’s tech industry is further propelled by a surge in foreign direct investment (FDI) and the proliferation of co-working spaces, incubators, and accelerators. However, Jakarta’s rapid urbanization also exacerbates issues like infrastructure strain and cybersecurity risks. Software Engineers in Jakarta must navigate these complexities while aligning their work with national priorities such as</w:t>
      </w:r>
      <w:r>
        <w:t xml:space="preserve"> </w:t>
      </w:r>
      <w:r>
        <w:rPr>
          <w:iCs/>
          <w:i/>
        </w:rPr>
        <w:t xml:space="preserve">Indonesia’s Digital Economy Roadmap 2025</w:t>
      </w:r>
      <w:r>
        <w:t xml:space="preserve">, which aims to expand the digital economy to 15% of GDP by 2025.</w:t>
      </w:r>
    </w:p>
    <w:bookmarkEnd w:id="21"/>
    <w:bookmarkStart w:id="22" w:name="Xf2d8878163ecaff47e93822b89d6cd8d74e410d"/>
    <w:p>
      <w:pPr>
        <w:pStyle w:val="Heading2"/>
      </w:pPr>
      <w:r>
        <w:rPr>
          <w:iCs/>
          <w:i/>
          <w:bCs/>
          <w:b/>
        </w:rPr>
        <w:t xml:space="preserve">3. The Role of a Software Engineer in Jakarta: Key Responsibilities and Skill Sets</w:t>
      </w:r>
    </w:p>
    <w:p>
      <w:pPr>
        <w:pStyle w:val="FirstParagraph"/>
      </w:pPr>
      <w:r>
        <w:t xml:space="preserve">A</w:t>
      </w:r>
      <w:r>
        <w:t xml:space="preserve"> </w:t>
      </w:r>
      <w:r>
        <w:rPr>
          <w:bCs/>
          <w:b/>
        </w:rPr>
        <w:t xml:space="preserve">Software Engineer</w:t>
      </w:r>
      <w:r>
        <w:t xml:space="preserve"> </w:t>
      </w:r>
      <w:r>
        <w:t xml:space="preserve">in Jakarta operates within a dynamic environment that demands both technical proficiency and cultural adaptability. Their responsibilities span the development of mobile applications, cloud computing solutions, IoT (Internet of Things) systems, and AI-driven platforms tailored to Indonesia’s unique market needs. For instance, Software Engineers contribute to projects like</w:t>
      </w:r>
      <w:r>
        <w:t xml:space="preserve"> </w:t>
      </w:r>
      <w:r>
        <w:rPr>
          <w:iCs/>
          <w:i/>
        </w:rPr>
        <w:t xml:space="preserve">Jakarta Digital Payment Gateway</w:t>
      </w:r>
      <w:r>
        <w:t xml:space="preserve"> </w:t>
      </w:r>
      <w:r>
        <w:t xml:space="preserve">or</w:t>
      </w:r>
      <w:r>
        <w:t xml:space="preserve"> </w:t>
      </w:r>
      <w:r>
        <w:rPr>
          <w:iCs/>
          <w:i/>
        </w:rPr>
        <w:t xml:space="preserve">e-Government Portals</w:t>
      </w:r>
      <w:r>
        <w:t xml:space="preserve">, which aim to streamline civic services and reduce bureaucratic inefficiencies.</w:t>
      </w:r>
    </w:p>
    <w:p>
      <w:pPr>
        <w:pStyle w:val="BodyText"/>
      </w:pPr>
      <w:r>
        <w:t xml:space="preserve">Critical skills for Software Engineers in Jakarta include fluency in programming languages such as Java, Python, and JavaScript, along with expertise in frameworks like React Native and Django. Additionally, they must prioritize cybersecurity protocols to mitigate risks posed by Indonesia’s increasing reliance on digital infrastructure. Soft skills such as cross-cultural communication and collaboration are equally vital, given Jakarta’s diverse workforce composed of local talent and expatriates.</w:t>
      </w:r>
    </w:p>
    <w:bookmarkEnd w:id="22"/>
    <w:bookmarkStart w:id="23" w:name="Xadb52101d53d2853ad967b4cc709b4491761a78"/>
    <w:p>
      <w:pPr>
        <w:pStyle w:val="Heading2"/>
      </w:pPr>
      <w:r>
        <w:rPr>
          <w:iCs/>
          <w:i/>
          <w:bCs/>
          <w:b/>
        </w:rPr>
        <w:t xml:space="preserve">4. Challenges Faced by Software Engineers in Jakarta</w:t>
      </w:r>
    </w:p>
    <w:p>
      <w:pPr>
        <w:pStyle w:val="FirstParagraph"/>
      </w:pPr>
      <w:r>
        <w:t xml:space="preserve">Despite its potential, the Software Engineering landscape in Jakarta is not without challenges. One major obstacle is the shortage of qualified professionals, with demand outpacing supply due to rapid technological growth and limited vocational training programs in Indonesia’s education system. Universities such as</w:t>
      </w:r>
      <w:r>
        <w:t xml:space="preserve"> </w:t>
      </w:r>
      <w:r>
        <w:rPr>
          <w:iCs/>
          <w:i/>
        </w:rPr>
        <w:t xml:space="preserve">Institut Teknologi Bandung (ITB)</w:t>
      </w:r>
      <w:r>
        <w:t xml:space="preserve"> </w:t>
      </w:r>
      <w:r>
        <w:t xml:space="preserve">and</w:t>
      </w:r>
      <w:r>
        <w:t xml:space="preserve"> </w:t>
      </w:r>
      <w:r>
        <w:rPr>
          <w:iCs/>
          <w:i/>
        </w:rPr>
        <w:t xml:space="preserve">Universitas Indonesia</w:t>
      </w:r>
      <w:r>
        <w:t xml:space="preserve"> </w:t>
      </w:r>
      <w:r>
        <w:t xml:space="preserve">are working to bridge this gap through specialized curricula, but industry expectations often surpass academic preparedness.</w:t>
      </w:r>
    </w:p>
    <w:p>
      <w:pPr>
        <w:pStyle w:val="BodyText"/>
      </w:pPr>
      <w:r>
        <w:t xml:space="preserve">Another challenge is the fragmentation of the tech ecosystem, where startups and established firms compete for talent while lacking standardized collaboration frameworks. Additionally, Software Engineers must contend with Jakarta’s traffic congestion and limited high-speed internet access in certain areas, which can hinder remote work and project timelines. Finally, ethical considerations—such as data privacy in a region with evolving digital regulations—require engineers to balance innovation with compliance.</w:t>
      </w:r>
    </w:p>
    <w:bookmarkEnd w:id="23"/>
    <w:bookmarkStart w:id="24" w:name="opportunities-for-growth-and-innovation"/>
    <w:p>
      <w:pPr>
        <w:pStyle w:val="Heading2"/>
      </w:pPr>
      <w:r>
        <w:rPr>
          <w:iCs/>
          <w:i/>
          <w:bCs/>
          <w:b/>
        </w:rPr>
        <w:t xml:space="preserve">5. Opportunities for Growth and Innovation</w:t>
      </w:r>
    </w:p>
    <w:p>
      <w:pPr>
        <w:pStyle w:val="FirstParagraph"/>
      </w:pPr>
      <w:r>
        <w:t xml:space="preserve">Jakarta presents unparalleled opportunities for Software Engineers to drive innovation and contribute to Indonesia’s vision of becoming a regional tech leader. The city’s startup scene, supported by initiatives like</w:t>
      </w:r>
      <w:r>
        <w:t xml:space="preserve"> </w:t>
      </w:r>
      <w:r>
        <w:rPr>
          <w:iCs/>
          <w:i/>
        </w:rPr>
        <w:t xml:space="preserve">BrightMinds Academy</w:t>
      </w:r>
      <w:r>
        <w:t xml:space="preserve"> </w:t>
      </w:r>
      <w:r>
        <w:t xml:space="preserve">and</w:t>
      </w:r>
      <w:r>
        <w:t xml:space="preserve"> </w:t>
      </w:r>
      <w:r>
        <w:rPr>
          <w:iCs/>
          <w:i/>
        </w:rPr>
        <w:t xml:space="preserve">Tech in Motion</w:t>
      </w:r>
      <w:r>
        <w:t xml:space="preserve">, fosters experimentation with emerging technologies such as blockchain, AI, and augmented reality (AR). For example, Software Engineers are pivotal in developing solutions for Jakarta’s Smart Transportation System or disaster response platforms during natural calamities.</w:t>
      </w:r>
    </w:p>
    <w:p>
      <w:pPr>
        <w:pStyle w:val="BodyText"/>
      </w:pPr>
      <w:r>
        <w:t xml:space="preserve">Furthermore, international collaborations—such as partnerships with Singapore’s tech firms or participation in global hackathons—provide Software Engineers in Jakarta access to cutting-edge methodologies and cross-border knowledge exchange. The government’s emphasis on</w:t>
      </w:r>
      <w:r>
        <w:t xml:space="preserve"> </w:t>
      </w:r>
      <w:r>
        <w:rPr>
          <w:iCs/>
          <w:i/>
        </w:rPr>
        <w:t xml:space="preserve">Digital Indonesia</w:t>
      </w:r>
      <w:r>
        <w:t xml:space="preserve"> </w:t>
      </w:r>
      <w:r>
        <w:t xml:space="preserve">also encourages engineers to engage in open-source projects and community-driven development, ensuring their work aligns with national priorities.</w:t>
      </w:r>
    </w:p>
    <w:bookmarkEnd w:id="24"/>
    <w:bookmarkStart w:id="25" w:name="Xbab3ae43d944616d62780698bf235a2261dd9da"/>
    <w:p>
      <w:pPr>
        <w:pStyle w:val="Heading2"/>
      </w:pPr>
      <w:r>
        <w:rPr>
          <w:iCs/>
          <w:i/>
          <w:bCs/>
          <w:b/>
        </w:rPr>
        <w:t xml:space="preserve">6. Conclusion: A Call for Academic and Industry Collaboration</w:t>
      </w:r>
    </w:p>
    <w:p>
      <w:pPr>
        <w:pStyle w:val="FirstParagraph"/>
      </w:pPr>
      <w:r>
        <w:t xml:space="preserve">In conclusion, the role of a</w:t>
      </w:r>
      <w:r>
        <w:t xml:space="preserve"> </w:t>
      </w:r>
      <w:r>
        <w:rPr>
          <w:bCs/>
          <w:b/>
        </w:rPr>
        <w:t xml:space="preserve">Software Engineer</w:t>
      </w:r>
      <w:r>
        <w:t xml:space="preserve"> </w:t>
      </w:r>
      <w:r>
        <w:t xml:space="preserve">in Indonesia Jakarta is both transformative and multifaceted, requiring technical excellence, cultural awareness, and adaptability. As the city continues to grow as a digital hub, academic institutions must collaborate with industry leaders to refine curricula and ensure graduates are equipped for Jakarta’s unique challenges. This abstract underscores the necessity of integrating</w:t>
      </w:r>
      <w:r>
        <w:t xml:space="preserve"> </w:t>
      </w:r>
      <w:r>
        <w:rPr>
          <w:iCs/>
          <w:i/>
        </w:rPr>
        <w:t xml:space="preserve">Software Engineering</w:t>
      </w:r>
      <w:r>
        <w:t xml:space="preserve"> </w:t>
      </w:r>
      <w:r>
        <w:t xml:space="preserve">education with real-world applications in Jakarta’s context while fostering an ecosystem that supports innovation, sustainability, and inclusive growth.</w:t>
      </w:r>
    </w:p>
    <w:p>
      <w:pPr>
        <w:pStyle w:val="BodyText"/>
      </w:pPr>
      <w:r>
        <w:t xml:space="preserve">This academic analysis highlights the significance of embedding Software Engineering research within Indonesia’s socio-economic framework, ensuring that future professionals contribute meaningfully to Jakarta’s digital evolution. By addressing current challenges and leveraging available opportunities, Software Engineers can position Jakarta as a global leader in technology-driven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Indonesia Jakarta</dc:title>
  <dc:creator/>
  <cp:keywords/>
  <dcterms:created xsi:type="dcterms:W3CDTF">2026-07-14T22:52:05Z</dcterms:created>
  <dcterms:modified xsi:type="dcterms:W3CDTF">2026-07-14T22:52:05Z</dcterms:modified>
</cp:coreProperties>
</file>

<file path=docProps/custom.xml><?xml version="1.0" encoding="utf-8"?>
<Properties xmlns="http://schemas.openxmlformats.org/officeDocument/2006/custom-properties" xmlns:vt="http://schemas.openxmlformats.org/officeDocument/2006/docPropsVTypes"/>
</file>