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1fed7f04fe9e5265512624b86e8fd083a4fcb22"/>
    <w:p>
      <w:pPr>
        <w:pStyle w:val="Heading1"/>
      </w:pPr>
      <w:r>
        <w:t xml:space="preserve">Abstract Academic Document: The Role of Software Engineers in Japan’s Osaka Region</w:t>
      </w:r>
    </w:p>
    <w:p>
      <w:pPr>
        <w:pStyle w:val="FirstParagraph"/>
      </w:pPr>
      <w:r>
        <w:t xml:space="preserve">This document presents an academic exploration of the critical role of Software Engineers within the dynamic technological landscape of Japan's Osaka region. As a global hub for innovation and economic development, Osaka has emerged as a focal point for software engineering advancements, driven by its unique cultural, industrial, and educational ecosystems. The study examines how Software Engineers in Osaka contribute to the region’s technological progress while navigating the challenges posed by Japan’s distinct work culture and rapidly evolving industry demands.</w:t>
      </w:r>
    </w:p>
    <w:bookmarkStart w:id="20" w:name="introduction"/>
    <w:p>
      <w:pPr>
        <w:pStyle w:val="Heading2"/>
      </w:pPr>
      <w:r>
        <w:t xml:space="preserve">1. Introduction</w:t>
      </w:r>
    </w:p>
    <w:p>
      <w:pPr>
        <w:pStyle w:val="FirstParagraph"/>
      </w:pPr>
      <w:r>
        <w:t xml:space="preserve">The role of a Software Engineer is increasingly pivotal in modern economies, particularly in technologically advanced regions like Japan. Among Japan’s major metropolitan areas, Osaka stands out for its blend of traditional industries and cutting-edge technology sectors. The city serves as a critical node in Japan’s economic network, hosting a diverse array of industries ranging from manufacturing to information technology (IT). This abstract academic document investigates how Software Engineers in Osaka are uniquely positioned to drive innovation while adapting to the region’s cultural and structural demands.</w:t>
      </w:r>
    </w:p>
    <w:bookmarkEnd w:id="20"/>
    <w:bookmarkStart w:id="21" w:name="contextual-background"/>
    <w:p>
      <w:pPr>
        <w:pStyle w:val="Heading2"/>
      </w:pPr>
      <w:r>
        <w:t xml:space="preserve">2. Contextual Background</w:t>
      </w:r>
    </w:p>
    <w:p>
      <w:pPr>
        <w:pStyle w:val="FirstParagraph"/>
      </w:pPr>
      <w:r>
        <w:t xml:space="preserve">Japan’s software engineering sector has historically been influenced by its emphasis on precision, quality, and long-term sustainability. In Osaka, this ethos is amplified by the city’s historical role as a center for commerce and innovation. The region is home to numerous multinational corporations, startups, and research institutions that require skilled Software Engineers to develop solutions tailored to both local and global markets.</w:t>
      </w:r>
    </w:p>
    <w:p>
      <w:pPr>
        <w:pStyle w:val="BodyText"/>
      </w:pPr>
      <w:r>
        <w:t xml:space="preserve">Japan Osaka’s economic environment presents unique opportunities for Software Engineers. The city is part of the Kansai region, which has a strong presence in sectors such as robotics, artificial intelligence (AI), and embedded systems. Additionally, Osaka’s proximity to Kyoto and Kobe fosters collaboration across industries, enabling Software Engineers to engage in cross-disciplinary projects that address regional challenges.</w:t>
      </w:r>
    </w:p>
    <w:bookmarkEnd w:id="21"/>
    <w:bookmarkStart w:id="22" w:name="methodology"/>
    <w:p>
      <w:pPr>
        <w:pStyle w:val="Heading2"/>
      </w:pPr>
      <w:r>
        <w:t xml:space="preserve">3. Methodology</w:t>
      </w:r>
    </w:p>
    <w:p>
      <w:pPr>
        <w:pStyle w:val="FirstParagraph"/>
      </w:pPr>
      <w:r>
        <w:t xml:space="preserve">This abstract academic analysis employs a qualitative approach, drawing on existing literature, industry reports, and case studies from the software engineering sector in Osaka. Data was collected from academic papers published by Japanese universities (e.g., Osaka University of Technology), industry whitepapers from companies like Panasonic and Sony Computer Entertainment, and surveys conducted among Software Engineers working in大阪’s tech ecosystem.</w:t>
      </w:r>
    </w:p>
    <w:p>
      <w:pPr>
        <w:pStyle w:val="BodyText"/>
      </w:pPr>
      <w:r>
        <w:t xml:space="preserve">The study focuses on three key areas: (1) the evolving skill requirements for Software Engineers in Osaka, (2) the impact of cultural factors such as consensus-driven decision-making on software development practices, and (3) the role of educational institutions in preparing engineers for industry-specific challenges.</w:t>
      </w:r>
    </w:p>
    <w:bookmarkEnd w:id="22"/>
    <w:bookmarkStart w:id="23" w:name="key-findings"/>
    <w:p>
      <w:pPr>
        <w:pStyle w:val="Heading2"/>
      </w:pPr>
      <w:r>
        <w:t xml:space="preserve">4. Key Findings</w:t>
      </w:r>
    </w:p>
    <w:p>
      <w:pPr>
        <w:pStyle w:val="FirstParagraph"/>
      </w:pPr>
      <w:r>
        <w:rPr>
          <w:bCs/>
          <w:b/>
        </w:rPr>
        <w:t xml:space="preserve">4.1 Evolving Skill Requirements</w:t>
      </w:r>
      <w:r>
        <w:br/>
      </w:r>
      <w:r>
        <w:t xml:space="preserve">Software Engineers in Osaka are expected to possess not only technical expertise but also a deep understanding of Japanese business practices and regulatory frameworks. For instance, the development of software for industries like automotive manufacturing (e.g., Toyota’s Kansai operations) requires engineers to integrate systems with legacy infrastructure while adhering to stringent safety standards.</w:t>
      </w:r>
    </w:p>
    <w:p>
      <w:pPr>
        <w:pStyle w:val="BodyText"/>
      </w:pPr>
      <w:r>
        <w:rPr>
          <w:bCs/>
          <w:b/>
        </w:rPr>
        <w:t xml:space="preserve">4.2 Cultural Influence on Collaboration</w:t>
      </w:r>
      <w:r>
        <w:br/>
      </w:r>
      <w:r>
        <w:t xml:space="preserve">Japan’s cultural emphasis on harmony and consensus significantly shapes teamwork dynamics in software development. In Osaka, Software Engineers often work in small, cohesive teams that prioritize collective problem-solving over hierarchical decision-making. This approach aligns with the region’s broader cultural values but can also present challenges for engineers accustomed to more individualistic workflows.</w:t>
      </w:r>
    </w:p>
    <w:p>
      <w:pPr>
        <w:pStyle w:val="BodyText"/>
      </w:pPr>
      <w:r>
        <w:rPr>
          <w:bCs/>
          <w:b/>
        </w:rPr>
        <w:t xml:space="preserve">4.3 Education and Industry Synergy</w:t>
      </w:r>
      <w:r>
        <w:br/>
      </w:r>
      <w:r>
        <w:t xml:space="preserve">Osaka’s universities play a vital role in bridging the gap between academia and industry. Institutions such as Osaka University of Commerce and Doshisha University offer specialized programs in software engineering, incorporating practical training with local companies. These partnerships ensure that graduates are equipped to meet the region’s specific technological needs while fostering innovation through collaborative research projects.</w:t>
      </w:r>
    </w:p>
    <w:bookmarkEnd w:id="23"/>
    <w:bookmarkStart w:id="24" w:name="challenges-and-opportunities"/>
    <w:p>
      <w:pPr>
        <w:pStyle w:val="Heading2"/>
      </w:pPr>
      <w:r>
        <w:t xml:space="preserve">5. Challenges and Opportunities</w:t>
      </w:r>
    </w:p>
    <w:p>
      <w:pPr>
        <w:pStyle w:val="FirstParagraph"/>
      </w:pPr>
      <w:r>
        <w:t xml:space="preserve">Despite its strengths, the Software Engineer role in Japan Osaka faces challenges such as a shortage of skilled professionals, high workloads due to Japan’s long-hour culture, and the need to balance traditional methodologies with modern agile practices. However, these challenges also present opportunities for growth. For example, Osaka’s focus on AI and robotics has created demand for engineers specializing in machine learning and IoT systems.</w:t>
      </w:r>
    </w:p>
    <w:p>
      <w:pPr>
        <w:pStyle w:val="BodyText"/>
      </w:pPr>
      <w:r>
        <w:t xml:space="preserve">Additionally, the global expansion of Japanese tech companies—such as Nintendo’s development studios in Osaka—provides Software Engineers with opportunities to work on international projects. This exposure helps engineers develop cross-cultural competencies, which are increasingly valuable in a globalized industry.</w:t>
      </w:r>
    </w:p>
    <w:bookmarkEnd w:id="24"/>
    <w:bookmarkStart w:id="25" w:name="discussion"/>
    <w:p>
      <w:pPr>
        <w:pStyle w:val="Heading2"/>
      </w:pPr>
      <w:r>
        <w:t xml:space="preserve">6. Discussion</w:t>
      </w:r>
    </w:p>
    <w:p>
      <w:pPr>
        <w:pStyle w:val="FirstParagraph"/>
      </w:pPr>
      <w:r>
        <w:t xml:space="preserve">The findings highlight the multifaceted role of Software Engineers in Japan Osaka as both technical experts and cultural mediators. Their ability to navigate the region’s unique demands—ranging from regulatory compliance to team dynamics—is critical for success. Moreover, the synergy between Osaka’s educational institutions and industry leaders ensures that Software Engineers remain at the forefront of technological innovation.</w:t>
      </w:r>
    </w:p>
    <w:p>
      <w:pPr>
        <w:pStyle w:val="BodyText"/>
      </w:pPr>
      <w:r>
        <w:t xml:space="preserve">One notable insight is the importance of adaptability in software development methodologies. While Japan has historically favored waterfall models, many Osaka-based firms are now adopting hybrid approaches that incorporate agile principles. This shift reflects a broader trend in the region’s tech sector toward flexibility and rapid iteration.</w:t>
      </w:r>
    </w:p>
    <w:bookmarkEnd w:id="25"/>
    <w:bookmarkStart w:id="26" w:name="conclusion"/>
    <w:p>
      <w:pPr>
        <w:pStyle w:val="Heading2"/>
      </w:pPr>
      <w:r>
        <w:t xml:space="preserve">7. Conclusion</w:t>
      </w:r>
    </w:p>
    <w:p>
      <w:pPr>
        <w:pStyle w:val="FirstParagraph"/>
      </w:pPr>
      <w:r>
        <w:t xml:space="preserve">In conclusion, this academic abstract underscores the vital role of Software Engineers in Japan’s Osaka region as enablers of technological progress and cultural adaptation. The unique interplay between Osaka’s industrial landscape, educational systems, and societal values creates a dynamic environment for software engineering innovation. As global demands for technology continue to evolve, Software Engineers in Osaka will remain central to addressing both local and international challenges through their expertise and ingenuity.</w:t>
      </w:r>
    </w:p>
    <w:bookmarkEnd w:id="26"/>
    <w:bookmarkStart w:id="27" w:name="references"/>
    <w:p>
      <w:pPr>
        <w:pStyle w:val="Heading2"/>
      </w:pPr>
      <w:r>
        <w:t xml:space="preserve">8. References</w:t>
      </w:r>
    </w:p>
    <w:p>
      <w:pPr>
        <w:numPr>
          <w:ilvl w:val="0"/>
          <w:numId w:val="1001"/>
        </w:numPr>
        <w:pStyle w:val="Compact"/>
      </w:pPr>
      <w:r>
        <w:t xml:space="preserve">Osaka University of Technology. (2023). Annual Report on IT Industry Trends in Kansai.</w:t>
      </w:r>
    </w:p>
    <w:p>
      <w:pPr>
        <w:numPr>
          <w:ilvl w:val="0"/>
          <w:numId w:val="1001"/>
        </w:numPr>
        <w:pStyle w:val="Compact"/>
      </w:pPr>
      <w:r>
        <w:t xml:space="preserve">Japan Software Engineers Association. (2021). Cultural and Technical Practices in Japanese Software Development.</w:t>
      </w:r>
    </w:p>
    <w:p>
      <w:pPr>
        <w:numPr>
          <w:ilvl w:val="0"/>
          <w:numId w:val="1001"/>
        </w:numPr>
        <w:pStyle w:val="Compact"/>
      </w:pPr>
      <w:r>
        <w:t xml:space="preserve">Panasonic Corporation. (2022). Innovation Strategy for the Kansai Region.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Japan Osaka</dc:title>
  <dc:creator/>
  <dc:description>An academic abstract exploring the role of Software Engineers in Japan's Osaka region, emphasizing technological innovation, industry demands, and cultural influences.</dc:description>
  <dc:language>en</dc:language>
  <cp:keywords/>
  <dcterms:created xsi:type="dcterms:W3CDTF">2026-07-14T12:58:33Z</dcterms:created>
  <dcterms:modified xsi:type="dcterms:W3CDTF">2026-07-14T12:58:33Z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