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0fb7b90a57b87ea860110269ce6bf7465d25245"/>
    <w:p>
      <w:pPr>
        <w:pStyle w:val="Heading1"/>
      </w:pPr>
      <w:r>
        <w:t xml:space="preserve">Abstract: Academic Overview of the Role of a Software Engineer in New Zealand, Auckland</w:t>
      </w:r>
    </w:p>
    <w:p>
      <w:pPr>
        <w:pStyle w:val="FirstParagraph"/>
      </w:pPr>
      <w:r>
        <w:t xml:space="preserve">The role of a software engineer has become increasingly pivotal in modern societies, particularly within regions experiencing rapid technological innovation and economic growth. This academic abstract explores the specific context of software engineering in New Zealand, with a focus on Auckland—a city renowned for its dynamic tech ecosystem and strategic positioning as a global innovation hub. The document examines the responsibilities, challenges, and opportunities associated with being a software engineer in this region, emphasizing the unique socio-economic and technological factors that shape the profession. By analyzing educational pathways, industry demands, and future trends, this abstract provides a comprehensive overview of how software engineering contributes to New Zealand’s digital economy while addressing regional specificities such as those found in Auckland.</w:t>
      </w:r>
    </w:p>
    <w:bookmarkStart w:id="20" w:name="Xf69608c33c2607a61324ab7c011f43f5fdf4d95"/>
    <w:p>
      <w:pPr>
        <w:pStyle w:val="Heading2"/>
      </w:pPr>
      <w:r>
        <w:t xml:space="preserve">Introduction to Software Engineering in New Zealand</w:t>
      </w:r>
    </w:p>
    <w:p>
      <w:pPr>
        <w:pStyle w:val="FirstParagraph"/>
      </w:pPr>
      <w:r>
        <w:t xml:space="preserve">New Zealand has emerged as a leading destination for technology professionals seeking to contribute to high-growth industries while enjoying a high quality of life. Among the country’s major cities, Auckland stands out as the largest and most economically vibrant region, hosting a concentration of tech startups, multinational corporations, and research institutions. The software engineering profession in this context is not merely about coding or system development; it encompasses a multidisciplinary approach that integrates innovation with practical problem-solving to meet the needs of diverse sectors such as healthcare, education, finance, and environmental sustainability. This abstract underscores how the role of a software engineer in Auckland reflects broader national priorities while addressing localized challenges and opportunities.</w:t>
      </w:r>
    </w:p>
    <w:bookmarkEnd w:id="20"/>
    <w:bookmarkStart w:id="21" w:name="Xaca9a26428ed3472a8ba9a54ea8745999dc0984"/>
    <w:p>
      <w:pPr>
        <w:pStyle w:val="Heading2"/>
      </w:pPr>
      <w:r>
        <w:t xml:space="preserve">Key Responsibilities of a Software Engineer in Auckland</w:t>
      </w:r>
    </w:p>
    <w:p>
      <w:pPr>
        <w:pStyle w:val="FirstParagraph"/>
      </w:pPr>
      <w:r>
        <w:t xml:space="preserve">A software engineer in New Zealand’s Auckland region is tasked with designing, developing, testing, and maintaining software solutions tailored to the needs of both local and international clients. This includes creating scalable applications that align with industry standards while adhering to ethical and regulatory frameworks specific to New Zealand’s legal environment. Key responsibilities encompass:</w:t>
      </w:r>
    </w:p>
    <w:p>
      <w:pPr>
        <w:numPr>
          <w:ilvl w:val="0"/>
          <w:numId w:val="1001"/>
        </w:numPr>
        <w:pStyle w:val="Compact"/>
      </w:pPr>
      <w:r>
        <w:t xml:space="preserve">System Design:** Collaborating with cross-functional teams to architect software systems that ensure efficiency, security, and user-centric functionality.</w:t>
      </w:r>
    </w:p>
    <w:p>
      <w:pPr>
        <w:numPr>
          <w:ilvl w:val="0"/>
          <w:numId w:val="1001"/>
        </w:numPr>
        <w:pStyle w:val="Compact"/>
      </w:pPr>
      <w:r>
        <w:t xml:space="preserve">Development Practices:** Implementing agile methodologies and DevOps practices to streamline development cycles and enhance collaboration between developers, testers, and operations teams.</w:t>
      </w:r>
    </w:p>
    <w:p>
      <w:pPr>
        <w:numPr>
          <w:ilvl w:val="0"/>
          <w:numId w:val="1001"/>
        </w:numPr>
        <w:pStyle w:val="Compact"/>
      </w:pPr>
      <w:r>
        <w:t xml:space="preserve">Tech Innovation:** Staying abreast of emerging technologies such as artificial intelligence (AI), blockchain, cloud computing, and the Internet of Things (IoT) to drive innovation in Auckland’s tech sector.</w:t>
      </w:r>
    </w:p>
    <w:p>
      <w:pPr>
        <w:numPr>
          <w:ilvl w:val="0"/>
          <w:numId w:val="1001"/>
        </w:numPr>
        <w:pStyle w:val="Compact"/>
      </w:pPr>
      <w:r>
        <w:t xml:space="preserve">Compliance and Security:** Ensuring software solutions comply with New Zealand’s data privacy regulations, including the Privacy Act 2020, and implementing robust cybersecurity measures to protect sensitive information.</w:t>
      </w:r>
    </w:p>
    <w:p>
      <w:pPr>
        <w:pStyle w:val="FirstParagraph"/>
      </w:pPr>
      <w:r>
        <w:t xml:space="preserve">Moreover, software engineers in Auckland often engage in interdisciplinary projects that address regional challenges. For instance, they may contribute to smart city initiatives by developing applications for urban mobility or environmental monitoring systems aligned with New Zealand’s sustainability goals. This multidisciplinary approach underscores the importance of adaptability and continuous learning in the profession.</w:t>
      </w:r>
    </w:p>
    <w:bookmarkEnd w:id="21"/>
    <w:bookmarkStart w:id="22" w:name="Xa0cd4971304c52638631f593154f55ee7694cdb"/>
    <w:p>
      <w:pPr>
        <w:pStyle w:val="Heading2"/>
      </w:pPr>
      <w:r>
        <w:t xml:space="preserve">Educational and Professional Requirements</w:t>
      </w:r>
    </w:p>
    <w:p>
      <w:pPr>
        <w:pStyle w:val="FirstParagraph"/>
      </w:pPr>
      <w:r>
        <w:t xml:space="preserve">To thrive as a software engineer in Auckland, professionals must meet rigorous academic and practical criteria. In New Zealand, a bachelor’s degree in computer science, software engineering, or related fields is typically required. Institutions such as the University of Auckland and Victoria University of Wellington offer specialized programs that emphasize both theoretical knowledge and hands-on experience through industry partnerships. Additionally, certifications in programming languages (e.g., Python, Java), cloud platforms (e.g., AWS, Azure), and methodologies like Scrum or Kanban are highly valued.</w:t>
      </w:r>
    </w:p>
    <w:p>
      <w:pPr>
        <w:pStyle w:val="BodyText"/>
      </w:pPr>
      <w:r>
        <w:t xml:space="preserve">Auckland’s competitive tech market also demands strong soft skills, including communication, teamwork, and problem-solving. Employers often prioritize candidates with experience in collaborative environments or those who have contributed to open-source projects. The region’s emphasis on innovation has led to a growing demand for engineers who can work across diverse domains, such as fintech (financial technology) or health tech (healthcare technology), further expanding the scope of professional opportunities.</w:t>
      </w:r>
    </w:p>
    <w:bookmarkEnd w:id="22"/>
    <w:bookmarkStart w:id="23" w:name="X0cdd8623c2fb7a857ed22442e3430e4503e3a11"/>
    <w:p>
      <w:pPr>
        <w:pStyle w:val="Heading2"/>
      </w:pPr>
      <w:r>
        <w:t xml:space="preserve">Challenges and Opportunities in Auckland’s Tech Landscape</w:t>
      </w:r>
    </w:p>
    <w:p>
      <w:pPr>
        <w:pStyle w:val="FirstParagraph"/>
      </w:pPr>
      <w:r>
        <w:t xml:space="preserve">Auckland’s software engineering sector is not without challenges. Rapid urbanization and a growing population have increased demand for digital infrastructure, placing pressure on engineers to develop scalable solutions while managing limited resources. Additionally, the city faces competition from global tech hubs, requiring local professionals to differentiate themselves through niche expertise or innovation in specific industries.</w:t>
      </w:r>
    </w:p>
    <w:p>
      <w:pPr>
        <w:pStyle w:val="BodyText"/>
      </w:pPr>
      <w:r>
        <w:t xml:space="preserve">Despite these challenges, Auckland presents significant opportunities. The region’s strong focus on research and development has led to partnerships between academia and industry, fostering an environment where software engineers can engage in cutting-edge projects. For example, initiatives like the Auckland Digital Innovation Lab aim to leverage technology for sustainable urban development, creating roles for engineers with expertise in data analytics or AI-driven solutions.</w:t>
      </w:r>
    </w:p>
    <w:bookmarkEnd w:id="23"/>
    <w:bookmarkStart w:id="24" w:name="X0377ba1b862d0955dc8f4c61292467a5a6da7b4"/>
    <w:p>
      <w:pPr>
        <w:pStyle w:val="Heading2"/>
      </w:pPr>
      <w:r>
        <w:t xml:space="preserve">The Future of Software Engineering in New Zealand’s Auckland</w:t>
      </w:r>
    </w:p>
    <w:p>
      <w:pPr>
        <w:pStyle w:val="FirstParagraph"/>
      </w:pPr>
      <w:r>
        <w:t xml:space="preserve">Looking ahead, the role of a software engineer in Auckland is poised to evolve further as New Zealand embraces digital transformation. The government’s Digital Strategy 2025 highlights the need for increased investment in technology to boost productivity and economic resilience. This will likely lead to a surge in demand for software engineers specializing in areas such as cybersecurity, AI ethics, and climate technology.</w:t>
      </w:r>
    </w:p>
    <w:p>
      <w:pPr>
        <w:pStyle w:val="BodyText"/>
      </w:pPr>
      <w:r>
        <w:t xml:space="preserve">Moreover, Auckland’s proximity to Pacific Island nations positions it as a strategic hub for regional tech collaboration. Software engineers with expertise in multilingual interfaces or culturally inclusive design may find unique opportunities to contribute to projects that bridge New Zealand’s domestic needs with its international commitments.</w:t>
      </w:r>
    </w:p>
    <w:bookmarkEnd w:id="24"/>
    <w:bookmarkStart w:id="25" w:name="conclusion"/>
    <w:p>
      <w:pPr>
        <w:pStyle w:val="Heading2"/>
      </w:pPr>
      <w:r>
        <w:t xml:space="preserve">Conclusion</w:t>
      </w:r>
    </w:p>
    <w:p>
      <w:pPr>
        <w:pStyle w:val="FirstParagraph"/>
      </w:pPr>
      <w:r>
        <w:t xml:space="preserve">In conclusion, the role of a software engineer in New Zealand’s Auckland region is a dynamic and multidisciplinary profession that plays a critical role in shaping the country’s digital future. From designing innovative solutions to addressing regional challenges, software engineers are at the forefront of technological progress. The unique socio-economic context of Auckland—combined with its status as an innovation hub—requires professionals to balance technical expertise with adaptability and a commitment to ethical practices. As New Zealand continues its journey toward becoming a global leader in technology, the contributions of software engineers in Auckland will remain central to this vision.</w:t>
      </w:r>
    </w:p>
    <w:p>
      <w:pPr>
        <w:pStyle w:val="BodyText"/>
      </w:pPr>
      <w:r>
        <w:t xml:space="preserve">This abstract serves as a foundational resource for academics, industry professionals, and policymakers seeking to understand the evolving landscape of software engineering in New Zealand’s most populous city. It highlights the importance of fostering collaboration between educational institutions, industries, and government bodies to ensure that Auckland remains a thriving center for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New Zealand Auckland</dc:title>
  <dc:creator/>
  <dc:language>en</dc:language>
  <cp:keywords/>
  <dcterms:created xsi:type="dcterms:W3CDTF">2026-07-21T02:26:18Z</dcterms:created>
  <dcterms:modified xsi:type="dcterms:W3CDTF">2026-07-21T02:26:18Z</dcterms:modified>
</cp:coreProperties>
</file>

<file path=docProps/custom.xml><?xml version="1.0" encoding="utf-8"?>
<Properties xmlns="http://schemas.openxmlformats.org/officeDocument/2006/custom-properties" xmlns:vt="http://schemas.openxmlformats.org/officeDocument/2006/docPropsVTypes"/>
</file>