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3ce0f0d6842577ff8179f0d4c7ed0ef015149c"/>
    <w:p>
      <w:pPr>
        <w:pStyle w:val="Heading1"/>
      </w:pPr>
      <w:r>
        <w:t xml:space="preserve">Abstract Academic: The Role of a Software Engineer in the Technological Development of Sudan Khartoum</w:t>
      </w:r>
    </w:p>
    <w:p>
      <w:pPr>
        <w:pStyle w:val="FirstParagraph"/>
      </w:pPr>
      <w:r>
        <w:t xml:space="preserve">This academic abstract explores the critical role of software engineers in driving technological innovation and socio-economic development within the context of Sudan Khartoum. As a hub for education, governance, and emerging tech industries, Khartoum presents unique challenges and opportunities for software professionals. The document underscores the importance of aligning technical expertise with local needs to foster sustainable growth in a region grappling with infrastructural constraints, political instability, and limited access to global tech ecosystems.</w:t>
      </w:r>
    </w:p>
    <w:bookmarkStart w:id="20" w:name="Xb6cd7100e4b76a523f31e89103a48b850fa7d0a"/>
    <w:p>
      <w:pPr>
        <w:pStyle w:val="Heading2"/>
      </w:pPr>
      <w:r>
        <w:t xml:space="preserve">Contextual Background: Sudan Khartoum as a Technological Frontier</w:t>
      </w:r>
    </w:p>
    <w:p>
      <w:pPr>
        <w:pStyle w:val="FirstParagraph"/>
      </w:pPr>
      <w:r>
        <w:t xml:space="preserve">Sudan Khartoum, the capital city and administrative center of Sudan, has long been recognized for its historical significance in African geopolitics. However, in recent decades, the city has begun to emerge as a potential nexus for technological innovation amid efforts to modernize its economy. Despite challenges such as inconsistent electricity supply, limited broadband penetration, and economic sanctions affecting foreign investment, Khartoum’s growing population of young professionals and universities like the University of Khartoum have laid the groundwork for a nascent tech ecosystem. The role of software engineers in this context is pivotal, as they are tasked with addressing local pain points while navigating the complexities of a rapidly evolving socio-political landscape.</w:t>
      </w:r>
    </w:p>
    <w:bookmarkEnd w:id="20"/>
    <w:bookmarkStart w:id="21" w:name="X9e9e537ee057ddafdd00b879abe734974339acc"/>
    <w:p>
      <w:pPr>
        <w:pStyle w:val="Heading2"/>
      </w:pPr>
      <w:r>
        <w:t xml:space="preserve">Core Responsibilities and Skills of a Software Engineer in Sudan Khartoum</w:t>
      </w:r>
    </w:p>
    <w:p>
      <w:pPr>
        <w:pStyle w:val="FirstParagraph"/>
      </w:pPr>
      <w:r>
        <w:t xml:space="preserve">A software engineer in Sudan Khartoum must possess a hybrid skill set that combines technical proficiency with cultural adaptability. Technical competencies include expertise in programming languages such as Python, Java, and JavaScript, as well as familiarity with cloud computing platforms (e.g., AWS), mobile application development, and data science tools. However, the unique demands of Khartoum’s environment require additional capabilities. For instance:</w:t>
      </w:r>
    </w:p>
    <w:p>
      <w:pPr>
        <w:numPr>
          <w:ilvl w:val="0"/>
          <w:numId w:val="1001"/>
        </w:numPr>
        <w:pStyle w:val="Compact"/>
      </w:pPr>
      <w:r>
        <w:t xml:space="preserve">Infrastructure Resilience:** Designing software solutions that operate efficiently under unstable internet connectivity or power outages.</w:t>
      </w:r>
    </w:p>
    <w:p>
      <w:pPr>
        <w:numPr>
          <w:ilvl w:val="0"/>
          <w:numId w:val="1001"/>
        </w:numPr>
        <w:pStyle w:val="Compact"/>
      </w:pPr>
      <w:r>
        <w:t xml:space="preserve">Localization Expertise:** Developing applications tailored to local languages (e.g., Arabic, Sudanese Arabic) and cultural practices.</w:t>
      </w:r>
    </w:p>
    <w:p>
      <w:pPr>
        <w:numPr>
          <w:ilvl w:val="0"/>
          <w:numId w:val="1001"/>
        </w:numPr>
        <w:pStyle w:val="Compact"/>
      </w:pPr>
      <w:r>
        <w:t xml:space="preserve">Cross-Sector Collaboration:** Partnering with NGOs, government agencies, and private enterprises to address issues like healthcare accessibility, education delivery via e-learning platforms, and agricultural productivity through IoT-based systems.</w:t>
      </w:r>
    </w:p>
    <w:bookmarkEnd w:id="21"/>
    <w:bookmarkStart w:id="22" w:name="X8910e39665c52dc73eeeb7f4f537591eb915642"/>
    <w:p>
      <w:pPr>
        <w:pStyle w:val="Heading2"/>
      </w:pPr>
      <w:r>
        <w:t xml:space="preserve">Challenges Facing Software Engineers in Sudan Khartoum</w:t>
      </w:r>
    </w:p>
    <w:p>
      <w:pPr>
        <w:pStyle w:val="FirstParagraph"/>
      </w:pPr>
      <w:r>
        <w:t xml:space="preserve">The software engineering profession in Sudan Khartoum is not without its obstacles. Key challenges include:</w:t>
      </w:r>
    </w:p>
    <w:p>
      <w:pPr>
        <w:numPr>
          <w:ilvl w:val="0"/>
          <w:numId w:val="1002"/>
        </w:numPr>
        <w:pStyle w:val="Compact"/>
      </w:pPr>
      <w:r>
        <w:t xml:space="preserve">Economic Constraints:** Limited funding for tech startups and underinvestment in digital infrastructure, which restricts the scalability of software solutions.</w:t>
      </w:r>
    </w:p>
    <w:p>
      <w:pPr>
        <w:numPr>
          <w:ilvl w:val="0"/>
          <w:numId w:val="1002"/>
        </w:numPr>
        <w:pStyle w:val="Compact"/>
      </w:pPr>
      <w:r>
        <w:t xml:space="preserve">Brain Drain:** A significant exodus of skilled professionals due to political unrest and lack of career advancement opportunities, leading to a shortage of experienced engineers.</w:t>
      </w:r>
    </w:p>
    <w:p>
      <w:pPr>
        <w:numPr>
          <w:ilvl w:val="0"/>
          <w:numId w:val="1002"/>
        </w:numPr>
        <w:pStyle w:val="Compact"/>
      </w:pPr>
      <w:r>
        <w:t xml:space="preserve">Regulatory Hurdles:** Inconsistent policies regarding data privacy, cybersecurity, and technology exports that complicate the development and deployment of innovative software systems.</w:t>
      </w:r>
    </w:p>
    <w:bookmarkEnd w:id="22"/>
    <w:bookmarkStart w:id="23" w:name="Xb204dabd1b53cbf0f40460c8a38e22cfa7b42c8"/>
    <w:p>
      <w:pPr>
        <w:pStyle w:val="Heading2"/>
      </w:pPr>
      <w:r>
        <w:t xml:space="preserve">Opportunities for Technological Innovation in Sudan Khartoum</w:t>
      </w:r>
    </w:p>
    <w:p>
      <w:pPr>
        <w:pStyle w:val="FirstParagraph"/>
      </w:pPr>
      <w:r>
        <w:t xml:space="preserve">Despite these challenges, there are promising avenues for software engineers to contribute meaningfully to Sudan’s development. For example:</w:t>
      </w:r>
    </w:p>
    <w:p>
      <w:pPr>
        <w:numPr>
          <w:ilvl w:val="0"/>
          <w:numId w:val="1003"/>
        </w:numPr>
        <w:pStyle w:val="Compact"/>
      </w:pPr>
      <w:r>
        <w:t xml:space="preserve">Educational Technology:** Creating e-learning platforms to bridge the gap in access to quality education, particularly in rural areas of Sudan.</w:t>
      </w:r>
    </w:p>
    <w:p>
      <w:pPr>
        <w:numPr>
          <w:ilvl w:val="0"/>
          <w:numId w:val="1003"/>
        </w:numPr>
        <w:pStyle w:val="Compact"/>
      </w:pPr>
      <w:r>
        <w:t xml:space="preserve">Healthcare Solutions:** Developing telemedicine applications and digital health records systems that improve healthcare delivery in underserved regions.</w:t>
      </w:r>
    </w:p>
    <w:p>
      <w:pPr>
        <w:numPr>
          <w:ilvl w:val="0"/>
          <w:numId w:val="1003"/>
        </w:numPr>
        <w:pStyle w:val="Compact"/>
      </w:pPr>
      <w:r>
        <w:t xml:space="preserve">Agricultural Tech:** Leveraging AI and IoT to optimize irrigation systems and monitor crop yields, addressing food insecurity in a country dependent on agriculture.</w:t>
      </w:r>
    </w:p>
    <w:bookmarkEnd w:id="23"/>
    <w:bookmarkStart w:id="24" w:name="X380d11eda62b3b485a0d56910d77bb6899d1a84"/>
    <w:p>
      <w:pPr>
        <w:pStyle w:val="Heading2"/>
      </w:pPr>
      <w:r>
        <w:t xml:space="preserve">Strategic Recommendations for the Software Engineering Community in Sudan Khartoum</w:t>
      </w:r>
    </w:p>
    <w:p>
      <w:pPr>
        <w:pStyle w:val="FirstParagraph"/>
      </w:pPr>
      <w:r>
        <w:t xml:space="preserve">To maximize their impact, software engineers in Sudan Khartoum should adopt strategies that align with both local needs and global best practices. These include:</w:t>
      </w:r>
    </w:p>
    <w:p>
      <w:pPr>
        <w:numPr>
          <w:ilvl w:val="0"/>
          <w:numId w:val="1004"/>
        </w:numPr>
        <w:pStyle w:val="Compact"/>
      </w:pPr>
      <w:r>
        <w:t xml:space="preserve">Collaboration with Academia:** Partnering with institutions like the University of Khartoum to create training programs focused on emerging technologies such as blockchain, AI, and cybersecurity.</w:t>
      </w:r>
    </w:p>
    <w:p>
      <w:pPr>
        <w:numPr>
          <w:ilvl w:val="0"/>
          <w:numId w:val="1004"/>
        </w:numPr>
        <w:pStyle w:val="Compact"/>
      </w:pPr>
      <w:r>
        <w:t xml:space="preserve">Government Engagement:** Advocating for policy reforms that support tech entrepreneurship and protect digital rights while ensuring compliance with international standards.</w:t>
      </w:r>
    </w:p>
    <w:p>
      <w:pPr>
        <w:numPr>
          <w:ilvl w:val="0"/>
          <w:numId w:val="1004"/>
        </w:numPr>
        <w:pStyle w:val="Compact"/>
      </w:pPr>
      <w:r>
        <w:t xml:space="preserve">Community-Driven Development:** Engaging with local communities to co-design software solutions that address their specific needs, ensuring cultural relevance and long-term adoption.</w:t>
      </w:r>
    </w:p>
    <w:bookmarkEnd w:id="24"/>
    <w:bookmarkStart w:id="25" w:name="X38a81fc358e7e9a8495825a292f8622f7a8d0cc"/>
    <w:p>
      <w:pPr>
        <w:pStyle w:val="Heading2"/>
      </w:pPr>
      <w:r>
        <w:t xml:space="preserve">The Future of Software Engineering in Sudan Khartoum</w:t>
      </w:r>
    </w:p>
    <w:p>
      <w:pPr>
        <w:pStyle w:val="FirstParagraph"/>
      </w:pPr>
      <w:r>
        <w:t xml:space="preserve">The trajectory of software engineering in Sudan Khartoum hinges on the ability to reconcile technological ambition with socio-political realities. As the city continues to evolve, software engineers must play a dual role: as technical innovators and as advocates for systemic change. By leveraging their expertise to solve pressing local issues—from improving access to clean water through smart sensors to developing mobile apps that streamline public services—the profession can become a cornerstone of Sudan’s transformation into a digitally empowered nation.</w:t>
      </w:r>
    </w:p>
    <w:p>
      <w:pPr>
        <w:pStyle w:val="BodyText"/>
      </w:pPr>
      <w:r>
        <w:t xml:space="preserve">In conclusion, the Software Engineer in Sudan Khartoum is not merely a practitioner of code but an architect of opportunity. Their work will shape the digital future of a region poised for growth, provided that they navigate challenges with resilience and creativity. This abstract academic document highlights their indispensable role in bridging the gap between technological potential and socio-economic progress in one of Africa’s most historically significant yet technologically underdeveloped capitals.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Software Engineer in Sudan Khartoum</dc:title>
  <dc:creator/>
  <dc:language>en</dc:language>
  <cp:keywords/>
  <dcterms:created xsi:type="dcterms:W3CDTF">2026-07-14T18:00:38Z</dcterms:created>
  <dcterms:modified xsi:type="dcterms:W3CDTF">2026-07-14T18:00:38Z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