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cdf1064546e44d9800bd6b28a0a14850ff9e0ba"/>
    <w:p>
      <w:pPr>
        <w:pStyle w:val="Heading1"/>
      </w:pPr>
      <w:r>
        <w:t xml:space="preserve">Abstract Academic Document: The Role of a Software Engineer in Uzbekistan, Tashkent</w:t>
      </w:r>
    </w:p>
    <w:p>
      <w:pPr>
        <w:pStyle w:val="FirstParagraph"/>
      </w:pPr>
      <w:r>
        <w:rPr>
          <w:bCs/>
          <w:b/>
        </w:rPr>
        <w:t xml:space="preserve">Abstract academic:</w:t>
      </w:r>
      <w:r>
        <w:t xml:space="preserve"> </w:t>
      </w:r>
      <w:r>
        <w:t xml:space="preserve">This document explores the evolving role and significance of a</w:t>
      </w:r>
      <w:r>
        <w:t xml:space="preserve"> </w:t>
      </w:r>
      <w:r>
        <w:rPr>
          <w:bCs/>
          <w:b/>
        </w:rPr>
        <w:t xml:space="preserve">Software Engineer</w:t>
      </w:r>
      <w:r>
        <w:t xml:space="preserve"> </w:t>
      </w:r>
      <w:r>
        <w:t xml:space="preserve">within the technological landscape of</w:t>
      </w:r>
      <w:r>
        <w:t xml:space="preserve"> </w:t>
      </w:r>
      <w:r>
        <w:rPr>
          <w:bCs/>
          <w:b/>
        </w:rPr>
        <w:t xml:space="preserve">Uzbekistan, Tashkent</w:t>
      </w:r>
      <w:r>
        <w:t xml:space="preserve">. As the capital and largest city of Uzbekistan, Tashkent has emerged as a pivotal hub for digital innovation, IT development, and academic research in Central Asia. The demand for skilled software engineers in this region is growing rapidly due to increasing investments in information technology (IT), government initiatives to modernize infrastructure, and the rise of tech startups. This abstract provides an academic overview of the responsibilities, challenges, and opportunities faced by software engineers operating within Uzbekistan’s dynamic environment. It also examines the intersection between academia, industry needs, and national development goals in shaping the future of software engineering in Tashkent.</w:t>
      </w:r>
    </w:p>
    <w:bookmarkStart w:id="20" w:name="introduction"/>
    <w:p>
      <w:pPr>
        <w:pStyle w:val="Heading2"/>
      </w:pPr>
      <w:r>
        <w:t xml:space="preserve">Introduction</w:t>
      </w:r>
    </w:p>
    <w:p>
      <w:pPr>
        <w:pStyle w:val="FirstParagraph"/>
      </w:pPr>
      <w:r>
        <w:t xml:space="preserve">The field of software engineering has become a cornerstone of economic growth and technological advancement globally. In</w:t>
      </w:r>
      <w:r>
        <w:t xml:space="preserve"> </w:t>
      </w:r>
      <w:r>
        <w:rPr>
          <w:bCs/>
          <w:b/>
        </w:rPr>
        <w:t xml:space="preserve">Uzbekistan Tashkent</w:t>
      </w:r>
      <w:r>
        <w:t xml:space="preserve">, this profession holds particular importance as the city serves as the political, economic, and cultural heart of the country. Over the past decade, Tashkent has witnessed significant transformations in its IT sector, driven by government policies aimed at fostering innovation and attracting foreign investment. The role of a</w:t>
      </w:r>
      <w:r>
        <w:t xml:space="preserve"> </w:t>
      </w:r>
      <w:r>
        <w:rPr>
          <w:bCs/>
          <w:b/>
        </w:rPr>
        <w:t xml:space="preserve">Software Engineer</w:t>
      </w:r>
      <w:r>
        <w:t xml:space="preserve"> </w:t>
      </w:r>
      <w:r>
        <w:t xml:space="preserve">in this context is not limited to coding or application development; it encompasses broader responsibilities such as problem-solving, system design, and contributing to national digital transformation goals. This document aims to highlight the unique challenges and opportunities that software engineers face in Tashkent while emphasizing the importance of academic research and industry collaboration.</w:t>
      </w:r>
    </w:p>
    <w:bookmarkEnd w:id="20"/>
    <w:bookmarkStart w:id="21" w:name="X4adb2edd5776d9405e56cec0c89e9c62a8afb23"/>
    <w:p>
      <w:pPr>
        <w:pStyle w:val="Heading2"/>
      </w:pPr>
      <w:r>
        <w:t xml:space="preserve">The Role of a Software Engineer in Tashkent</w:t>
      </w:r>
    </w:p>
    <w:p>
      <w:pPr>
        <w:pStyle w:val="FirstParagraph"/>
      </w:pPr>
      <w:r>
        <w:t xml:space="preserve">In</w:t>
      </w:r>
      <w:r>
        <w:t xml:space="preserve"> </w:t>
      </w:r>
      <w:r>
        <w:rPr>
          <w:bCs/>
          <w:b/>
        </w:rPr>
        <w:t xml:space="preserve">Uzbekistan Tashkent</w:t>
      </w:r>
      <w:r>
        <w:t xml:space="preserve">, a</w:t>
      </w:r>
      <w:r>
        <w:t xml:space="preserve"> </w:t>
      </w:r>
      <w:r>
        <w:rPr>
          <w:bCs/>
          <w:b/>
        </w:rPr>
        <w:t xml:space="preserve">Software Engineer</w:t>
      </w:r>
      <w:r>
        <w:t xml:space="preserve"> </w:t>
      </w:r>
      <w:r>
        <w:t xml:space="preserve">is tasked with designing, developing, testing, and maintaining software systems that align with both local and global standards. These professionals work across diverse sectors, including finance, healthcare, telecommunications, and education. The city’s growing tech ecosystem has created a demand for engineers specializing in areas such as artificial intelligence (AI), cybersecurity, cloud computing, and mobile application development. However, the role extends beyond technical expertise; software engineers in Tashkent are also expected to contribute to the localization of technology solutions that cater to Uzbekistan’s unique cultural and economic needs.</w:t>
      </w:r>
    </w:p>
    <w:bookmarkEnd w:id="21"/>
    <w:bookmarkStart w:id="22" w:name="Xf2b2b26f28ec32f7a69e14a710cff2d9bd4f692"/>
    <w:p>
      <w:pPr>
        <w:pStyle w:val="Heading2"/>
      </w:pPr>
      <w:r>
        <w:t xml:space="preserve">Educational Framework for Software Engineers in Tashkent</w:t>
      </w:r>
    </w:p>
    <w:p>
      <w:pPr>
        <w:pStyle w:val="FirstParagraph"/>
      </w:pPr>
      <w:r>
        <w:t xml:space="preserve">The academic landscape of</w:t>
      </w:r>
      <w:r>
        <w:t xml:space="preserve"> </w:t>
      </w:r>
      <w:r>
        <w:rPr>
          <w:bCs/>
          <w:b/>
        </w:rPr>
        <w:t xml:space="preserve">Uzbekistan Tashkent</w:t>
      </w:r>
      <w:r>
        <w:t xml:space="preserve"> </w:t>
      </w:r>
      <w:r>
        <w:t xml:space="preserve">has evolved significantly to meet the demands of the IT industry. Universities such as the</w:t>
      </w:r>
      <w:r>
        <w:t xml:space="preserve"> </w:t>
      </w:r>
      <w:r>
        <w:rPr>
          <w:bCs/>
          <w:b/>
        </w:rPr>
        <w:t xml:space="preserve">Uzbekistan State University of World Languages</w:t>
      </w:r>
      <w:r>
        <w:t xml:space="preserve">,</w:t>
      </w:r>
      <w:r>
        <w:t xml:space="preserve"> </w:t>
      </w:r>
      <w:r>
        <w:rPr>
          <w:bCs/>
          <w:b/>
        </w:rPr>
        <w:t xml:space="preserve">Tashkent Institute of Information Technologies, Mechanics and Optics (TIIKMO)</w:t>
      </w:r>
      <w:r>
        <w:t xml:space="preserve">, and private institutions like</w:t>
      </w:r>
      <w:r>
        <w:t xml:space="preserve"> </w:t>
      </w:r>
      <w:r>
        <w:rPr>
          <w:bCs/>
          <w:b/>
        </w:rPr>
        <w:t xml:space="preserve">Guliston International University</w:t>
      </w:r>
      <w:r>
        <w:t xml:space="preserve"> </w:t>
      </w:r>
      <w:r>
        <w:t xml:space="preserve">offer specialized programs in software engineering, computer science, and information systems. These programs emphasize both theoretical knowledge and practical skills, preparing graduates to address the challenges of a rapidly changing technological environment. However, gaps remain between academic curricula and industry requirements, necessitating continuous collaboration between educational institutions and IT companies.</w:t>
      </w:r>
    </w:p>
    <w:bookmarkEnd w:id="22"/>
    <w:bookmarkStart w:id="23" w:name="industry-trends-and-challenges"/>
    <w:p>
      <w:pPr>
        <w:pStyle w:val="Heading2"/>
      </w:pPr>
      <w:r>
        <w:t xml:space="preserve">Industry Trends and Challenges</w:t>
      </w:r>
    </w:p>
    <w:p>
      <w:pPr>
        <w:pStyle w:val="FirstParagraph"/>
      </w:pPr>
      <w:r>
        <w:t xml:space="preserve">The software engineering profession in</w:t>
      </w:r>
      <w:r>
        <w:t xml:space="preserve"> </w:t>
      </w:r>
      <w:r>
        <w:rPr>
          <w:bCs/>
          <w:b/>
        </w:rPr>
        <w:t xml:space="preserve">Uzbekistan Tashkent</w:t>
      </w:r>
      <w:r>
        <w:t xml:space="preserve"> </w:t>
      </w:r>
      <w:r>
        <w:t xml:space="preserve">is influenced by several factors. One of the key trends is the government’s push for digitalization, exemplified by initiatives such as the National Digital Development Program (NDP) launched in 2018. This program aims to modernize public services through IT solutions and create a favorable environment for tech startups. However, challenges such as a shortage of skilled labor, limited access to international resources, and infrastructure bottlenecks persist.</w:t>
      </w:r>
      <w:r>
        <w:t xml:space="preserve"> </w:t>
      </w:r>
      <w:r>
        <w:rPr>
          <w:bCs/>
          <w:b/>
        </w:rPr>
        <w:t xml:space="preserve">Software Engineers</w:t>
      </w:r>
      <w:r>
        <w:t xml:space="preserve"> </w:t>
      </w:r>
      <w:r>
        <w:t xml:space="preserve">in Tashkent must navigate these challenges while adapting to the global shift toward open-source technologies, agile methodologies, and remote work models.</w:t>
      </w:r>
    </w:p>
    <w:bookmarkEnd w:id="23"/>
    <w:bookmarkStart w:id="24" w:name="X864cc35ddccd3e08cd31815678bb1697dc444eb"/>
    <w:p>
      <w:pPr>
        <w:pStyle w:val="Heading2"/>
      </w:pPr>
      <w:r>
        <w:t xml:space="preserve">Economic Impact of Software Engineering in Tashkent</w:t>
      </w:r>
    </w:p>
    <w:p>
      <w:pPr>
        <w:pStyle w:val="FirstParagraph"/>
      </w:pPr>
      <w:r>
        <w:t xml:space="preserve">The growth of the software engineering sector has had a profound economic impact on</w:t>
      </w:r>
      <w:r>
        <w:t xml:space="preserve"> </w:t>
      </w:r>
      <w:r>
        <w:rPr>
          <w:bCs/>
          <w:b/>
        </w:rPr>
        <w:t xml:space="preserve">Uzbekistan Tashkent</w:t>
      </w:r>
      <w:r>
        <w:t xml:space="preserve">. By fostering innovation and entrepreneurship, the field has contributed to job creation, foreign exchange earnings through IT exports, and improved efficiency in public administration. For instance, the rise of tech startups in Tashkent’s Silicon Valley of Central Asia—often referred to as</w:t>
      </w:r>
      <w:r>
        <w:t xml:space="preserve"> </w:t>
      </w:r>
      <w:r>
        <w:rPr>
          <w:bCs/>
          <w:b/>
        </w:rPr>
        <w:t xml:space="preserve">“Tashkent Tech Park”</w:t>
      </w:r>
      <w:r>
        <w:t xml:space="preserve">—has attracted international attention and investment. Software engineers play a central role in this ecosystem by developing scalable solutions that address local problems while aligning with global trends.</w:t>
      </w:r>
    </w:p>
    <w:bookmarkEnd w:id="24"/>
    <w:bookmarkStart w:id="25" w:name="future-prospects-and-recommendations"/>
    <w:p>
      <w:pPr>
        <w:pStyle w:val="Heading2"/>
      </w:pPr>
      <w:r>
        <w:t xml:space="preserve">Future Prospects and Recommendations</w:t>
      </w:r>
    </w:p>
    <w:p>
      <w:pPr>
        <w:pStyle w:val="FirstParagraph"/>
      </w:pPr>
      <w:r>
        <w:t xml:space="preserve">To sustain the momentum of software engineering growth in</w:t>
      </w:r>
      <w:r>
        <w:t xml:space="preserve"> </w:t>
      </w:r>
      <w:r>
        <w:rPr>
          <w:bCs/>
          <w:b/>
        </w:rPr>
        <w:t xml:space="preserve">Uzbekistan Tashkent</w:t>
      </w:r>
      <w:r>
        <w:t xml:space="preserve">, several measures are recommended. First, academic institutions must revise their curricula to include emerging technologies such as blockchain, machine learning, and quantum computing. Second, partnerships between universities and IT companies should be strengthened to provide students with hands-on experience through internships and collaborative projects. Third, the government should invest in digital infrastructure and create incentives for foreign tech firms to establish operations in Tashkent. These steps will ensure that</w:t>
      </w:r>
      <w:r>
        <w:t xml:space="preserve"> </w:t>
      </w:r>
      <w:r>
        <w:rPr>
          <w:bCs/>
          <w:b/>
        </w:rPr>
        <w:t xml:space="preserve">Software Engineers</w:t>
      </w:r>
      <w:r>
        <w:t xml:space="preserve"> </w:t>
      </w:r>
      <w:r>
        <w:t xml:space="preserve">in the region remain competitive on both national and international levels.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Uzbekistan Tashkent</w:t>
      </w:r>
      <w:r>
        <w:t xml:space="preserve"> </w:t>
      </w:r>
      <w:r>
        <w:t xml:space="preserve">is pivotal to the country’s digital transformation and economic development. As an academic discipline, software engineering in this region must address unique challenges while leveraging opportunities presented by global technological trends. By fostering collaboration between academia, industry, and government, Tashkent can solidify its position as a leading tech hub in Central Asia. This document underscores the importance of continuous research, education reform, and policy innovation to advance the field of software engineering in</w:t>
      </w:r>
      <w:r>
        <w:t xml:space="preserve"> </w:t>
      </w:r>
      <w:r>
        <w:rPr>
          <w:bCs/>
          <w:b/>
        </w:rPr>
        <w:t xml:space="preserve">Uzbekistan Tashkent</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Uzbekistan Tashkent</dc:title>
  <dc:creator/>
  <dc:language>en</dc:language>
  <cp:keywords/>
  <dcterms:created xsi:type="dcterms:W3CDTF">2026-07-17T07:25:31Z</dcterms:created>
  <dcterms:modified xsi:type="dcterms:W3CDTF">2026-07-17T07:25:31Z</dcterms:modified>
</cp:coreProperties>
</file>

<file path=docProps/custom.xml><?xml version="1.0" encoding="utf-8"?>
<Properties xmlns="http://schemas.openxmlformats.org/officeDocument/2006/custom-properties" xmlns:vt="http://schemas.openxmlformats.org/officeDocument/2006/docPropsVTypes"/>
</file>