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6" w:name="X51b215c98fd07074655578249af18dbca06fa38"/>
    <w:p>
      <w:pPr>
        <w:pStyle w:val="Heading1"/>
      </w:pPr>
      <w:r>
        <w:t xml:space="preserve">Abstract Academic Document: The Role of Software Engineers in Vietnam Ho Chi Minh City</w:t>
      </w:r>
    </w:p>
    <w:p>
      <w:pPr>
        <w:pStyle w:val="FirstParagraph"/>
      </w:pPr>
      <w:r>
        <w:rPr>
          <w:bCs/>
          <w:b/>
        </w:rPr>
        <w:t xml:space="preserve">Abstract academic</w:t>
      </w:r>
      <w:r>
        <w:t xml:space="preserve"> </w:t>
      </w:r>
      <w:r>
        <w:t xml:space="preserve">research into the profession of a</w:t>
      </w:r>
      <w:r>
        <w:t xml:space="preserve"> </w:t>
      </w:r>
      <w:r>
        <w:rPr>
          <w:bCs/>
          <w:b/>
        </w:rPr>
        <w:t xml:space="preserve">Software Engineer</w:t>
      </w:r>
      <w:r>
        <w:t xml:space="preserve"> </w:t>
      </w:r>
      <w:r>
        <w:t xml:space="preserve">within the dynamic context of</w:t>
      </w:r>
      <w:r>
        <w:t xml:space="preserve"> </w:t>
      </w:r>
      <w:r>
        <w:rPr>
          <w:bCs/>
          <w:b/>
        </w:rPr>
        <w:t xml:space="preserve">Vietnam Ho Chi Minh City</w:t>
      </w:r>
      <w:r>
        <w:t xml:space="preserve"> </w:t>
      </w:r>
      <w:r>
        <w:t xml:space="preserve">reveals a critical intersection between technological innovation, economic growth, and educational development. This document explores the multifaceted role of software engineers in shaping Vietnam’s digital economy, particularly in Ho Chi Minh City (HCMC), which has emerged as a regional hub for information technology (IT) and software development. By analyzing the current landscape of software engineering in HCMC, this</w:t>
      </w:r>
      <w:r>
        <w:t xml:space="preserve"> </w:t>
      </w:r>
      <w:r>
        <w:rPr>
          <w:bCs/>
          <w:b/>
        </w:rPr>
        <w:t xml:space="preserve">abstract academic</w:t>
      </w:r>
      <w:r>
        <w:t xml:space="preserve"> </w:t>
      </w:r>
      <w:r>
        <w:t xml:space="preserve">study highlights the challenges, opportunities, and transformative potential of the profession within one of Vietnam’s most economically vibrant cities.</w:t>
      </w:r>
    </w:p>
    <w:bookmarkStart w:id="20" w:name="X1e09f9839bf45808d4679307e54eac498b205e8"/>
    <w:p>
      <w:pPr>
        <w:pStyle w:val="Heading2"/>
      </w:pPr>
      <w:r>
        <w:t xml:space="preserve">The Significance of Software Engineers in Vietnam Ho Chi Minh City</w:t>
      </w:r>
    </w:p>
    <w:p>
      <w:pPr>
        <w:pStyle w:val="FirstParagraph"/>
      </w:pPr>
      <w:r>
        <w:rPr>
          <w:bCs/>
          <w:b/>
        </w:rPr>
        <w:t xml:space="preserve">Vietnam Ho Chi Minh City</w:t>
      </w:r>
      <w:r>
        <w:t xml:space="preserve">, often referred to as Saigon, has become a focal point for IT industries in Southeast Asia. The city’s rapid urbanization, coupled with government initiatives to promote digital transformation and technological innovation, has created an environment ripe for the growth of software engineering as a cornerstone profession. According to recent reports, HCMC contributes over 60% of Vietnam’s total IT revenue, underscoring its status as a critical driver of the nation’s digital economy.</w:t>
      </w:r>
    </w:p>
    <w:p>
      <w:pPr>
        <w:pStyle w:val="BodyText"/>
      </w:pPr>
      <w:r>
        <w:rPr>
          <w:bCs/>
          <w:b/>
        </w:rPr>
        <w:t xml:space="preserve">Software Engineers</w:t>
      </w:r>
      <w:r>
        <w:t xml:space="preserve"> </w:t>
      </w:r>
      <w:r>
        <w:t xml:space="preserve">in HCMC are not merely technical professionals; they are architects of the city’s technological infrastructure. From developing mobile applications and cloud-based solutions to creating AI-driven systems and cybersecurity frameworks, their work permeates various sectors, including finance, healthcare, education, and e-commerce. This document examines how</w:t>
      </w:r>
      <w:r>
        <w:t xml:space="preserve"> </w:t>
      </w:r>
      <w:r>
        <w:rPr>
          <w:bCs/>
          <w:b/>
        </w:rPr>
        <w:t xml:space="preserve">Software Engineers</w:t>
      </w:r>
      <w:r>
        <w:t xml:space="preserve"> </w:t>
      </w:r>
      <w:r>
        <w:t xml:space="preserve">in HCMC are uniquely positioned to influence both local and global markets through their expertise.</w:t>
      </w:r>
    </w:p>
    <w:bookmarkEnd w:id="20"/>
    <w:bookmarkStart w:id="21" w:name="X130c20afe96ed00db356641581e57fbb902ac47"/>
    <w:p>
      <w:pPr>
        <w:pStyle w:val="Heading2"/>
      </w:pPr>
      <w:r>
        <w:t xml:space="preserve">Educational Foundations and Workforce Development</w:t>
      </w:r>
    </w:p>
    <w:p>
      <w:pPr>
        <w:pStyle w:val="FirstParagraph"/>
      </w:pPr>
      <w:r>
        <w:t xml:space="preserve">The academic landscape of</w:t>
      </w:r>
      <w:r>
        <w:t xml:space="preserve"> </w:t>
      </w:r>
      <w:r>
        <w:rPr>
          <w:bCs/>
          <w:b/>
        </w:rPr>
        <w:t xml:space="preserve">Vietnam Ho Chi Minh City</w:t>
      </w:r>
      <w:r>
        <w:t xml:space="preserve"> </w:t>
      </w:r>
      <w:r>
        <w:t xml:space="preserve">is pivotal in nurturing the next generation of</w:t>
      </w:r>
      <w:r>
        <w:t xml:space="preserve"> </w:t>
      </w:r>
      <w:r>
        <w:rPr>
          <w:bCs/>
          <w:b/>
        </w:rPr>
        <w:t xml:space="preserve">Software Engineers</w:t>
      </w:r>
      <w:r>
        <w:t xml:space="preserve">. Institutions such as the University of Science, HCMC University of Technology, and private tech-focused colleges are producing a growing pool of graduates with specialized skills in programming, data science, and software development. However, this</w:t>
      </w:r>
      <w:r>
        <w:t xml:space="preserve"> </w:t>
      </w:r>
      <w:r>
        <w:rPr>
          <w:bCs/>
          <w:b/>
        </w:rPr>
        <w:t xml:space="preserve">abstract academic</w:t>
      </w:r>
      <w:r>
        <w:t xml:space="preserve"> </w:t>
      </w:r>
      <w:r>
        <w:t xml:space="preserve">analysis highlights a persistent gap between academic curricula and industry demands. While universities emphasize theoretical knowledge in algorithms and software design principles, the evolving needs of HCMC’s tech sector often require practical training in agile methodologies, DevOps practices, and emerging technologies like blockchain and machine learning.</w:t>
      </w:r>
    </w:p>
    <w:p>
      <w:pPr>
        <w:pStyle w:val="BodyText"/>
      </w:pPr>
      <w:r>
        <w:t xml:space="preserve">Moreover, the lack of standardized certification programs for</w:t>
      </w:r>
      <w:r>
        <w:t xml:space="preserve"> </w:t>
      </w:r>
      <w:r>
        <w:rPr>
          <w:bCs/>
          <w:b/>
        </w:rPr>
        <w:t xml:space="preserve">Software Engineers</w:t>
      </w:r>
      <w:r>
        <w:t xml:space="preserve"> </w:t>
      </w:r>
      <w:r>
        <w:t xml:space="preserve">in HCMC poses a challenge for employers seeking to identify qualified candidates. This document proposes recommendations for integrating industry-academic partnerships to bridge this divide, ensuring that graduates are equipped with both technical proficiency and real-world problem-solving skills.</w:t>
      </w:r>
    </w:p>
    <w:bookmarkEnd w:id="21"/>
    <w:bookmarkStart w:id="22" w:name="economic-impact-and-industry-trends"/>
    <w:p>
      <w:pPr>
        <w:pStyle w:val="Heading2"/>
      </w:pPr>
      <w:r>
        <w:t xml:space="preserve">Economic Impact and Industry Trends</w:t>
      </w:r>
    </w:p>
    <w:p>
      <w:pPr>
        <w:pStyle w:val="FirstParagraph"/>
      </w:pPr>
      <w:r>
        <w:t xml:space="preserve">The role of</w:t>
      </w:r>
      <w:r>
        <w:t xml:space="preserve"> </w:t>
      </w:r>
      <w:r>
        <w:rPr>
          <w:bCs/>
          <w:b/>
        </w:rPr>
        <w:t xml:space="preserve">Software Engineers</w:t>
      </w:r>
      <w:r>
        <w:t xml:space="preserve"> </w:t>
      </w:r>
      <w:r>
        <w:t xml:space="preserve">in</w:t>
      </w:r>
      <w:r>
        <w:t xml:space="preserve"> </w:t>
      </w:r>
      <w:r>
        <w:rPr>
          <w:bCs/>
          <w:b/>
        </w:rPr>
        <w:t xml:space="preserve">Vietnam Ho Chi Minh City</w:t>
      </w:r>
      <w:r>
        <w:t xml:space="preserve"> </w:t>
      </w:r>
      <w:r>
        <w:t xml:space="preserve">extends beyond individual career paths; it directly influences the city’s economic trajectory. With over 10,000 IT companies operating in HCMC, the demand for skilled software engineers has surged, leading to a competitive job market. Salaries for mid-level</w:t>
      </w:r>
      <w:r>
        <w:t xml:space="preserve"> </w:t>
      </w:r>
      <w:r>
        <w:rPr>
          <w:bCs/>
          <w:b/>
        </w:rPr>
        <w:t xml:space="preserve">Software Engineers</w:t>
      </w:r>
      <w:r>
        <w:t xml:space="preserve"> </w:t>
      </w:r>
      <w:r>
        <w:t xml:space="preserve">in HCMC now average between $18-25 per hour, a figure that reflects both the high cost of living and the premium placed on technical expertise.</w:t>
      </w:r>
    </w:p>
    <w:p>
      <w:pPr>
        <w:pStyle w:val="BodyText"/>
      </w:pPr>
      <w:r>
        <w:t xml:space="preserve">Furthermore, the rise of startups and multinational corporations (MNCs) in HCMC has created a unique ecosystem where</w:t>
      </w:r>
      <w:r>
        <w:t xml:space="preserve"> </w:t>
      </w:r>
      <w:r>
        <w:rPr>
          <w:bCs/>
          <w:b/>
        </w:rPr>
        <w:t xml:space="preserve">Software Engineers</w:t>
      </w:r>
      <w:r>
        <w:t xml:space="preserve"> </w:t>
      </w:r>
      <w:r>
        <w:t xml:space="preserve">can collaborate with global teams while contributing to local innovation. For example, companies like FPT Software, Viettel Group, and international firms such as Google and Microsoft have established significant operations in the city. This</w:t>
      </w:r>
      <w:r>
        <w:t xml:space="preserve"> </w:t>
      </w:r>
      <w:r>
        <w:rPr>
          <w:bCs/>
          <w:b/>
        </w:rPr>
        <w:t xml:space="preserve">abstract academic</w:t>
      </w:r>
      <w:r>
        <w:t xml:space="preserve"> </w:t>
      </w:r>
      <w:r>
        <w:t xml:space="preserve">study investigates how these collaborations are fostering a culture of continuous learning and adaptability among</w:t>
      </w:r>
      <w:r>
        <w:t xml:space="preserve"> </w:t>
      </w:r>
      <w:r>
        <w:rPr>
          <w:bCs/>
          <w:b/>
        </w:rPr>
        <w:t xml:space="preserve">Software Engineers</w:t>
      </w:r>
      <w:r>
        <w:t xml:space="preserve">, enabling them to stay ahead of rapidly changing technological trends.</w:t>
      </w:r>
    </w:p>
    <w:bookmarkEnd w:id="22"/>
    <w:bookmarkStart w:id="23" w:name="Xea1d543d68f549f3975a53ecb2919a9850a5c27"/>
    <w:p>
      <w:pPr>
        <w:pStyle w:val="Heading2"/>
      </w:pPr>
      <w:r>
        <w:t xml:space="preserve">Challenges Facing Software Engineers in Vietnam Ho Chi Minh City</w:t>
      </w:r>
    </w:p>
    <w:p>
      <w:pPr>
        <w:pStyle w:val="FirstParagraph"/>
      </w:pPr>
      <w:r>
        <w:t xml:space="preserve">Despite the opportunities,</w:t>
      </w:r>
      <w:r>
        <w:t xml:space="preserve"> </w:t>
      </w:r>
      <w:r>
        <w:rPr>
          <w:bCs/>
          <w:b/>
        </w:rPr>
        <w:t xml:space="preserve">Vietnam Ho Chi Minh City</w:t>
      </w:r>
      <w:r>
        <w:t xml:space="preserve"> </w:t>
      </w:r>
      <w:r>
        <w:t xml:space="preserve">presents unique challenges for</w:t>
      </w:r>
      <w:r>
        <w:t xml:space="preserve"> </w:t>
      </w:r>
      <w:r>
        <w:rPr>
          <w:bCs/>
          <w:b/>
        </w:rPr>
        <w:t xml:space="preserve">Software Engineers</w:t>
      </w:r>
      <w:r>
        <w:t xml:space="preserve">. One major issue is the intense competition for skilled labor, which has led to a "brain drain" as experienced professionals seek better opportunities abroad. Additionally, the fast-paced nature of HCMC’s tech industry demands that</w:t>
      </w:r>
      <w:r>
        <w:t xml:space="preserve"> </w:t>
      </w:r>
      <w:r>
        <w:rPr>
          <w:bCs/>
          <w:b/>
        </w:rPr>
        <w:t xml:space="preserve">Software Engineers</w:t>
      </w:r>
      <w:r>
        <w:t xml:space="preserve"> </w:t>
      </w:r>
      <w:r>
        <w:t xml:space="preserve">constantly update their skills, often without formal training support from employers.</w:t>
      </w:r>
    </w:p>
    <w:p>
      <w:pPr>
        <w:pStyle w:val="BodyText"/>
      </w:pPr>
      <w:r>
        <w:t xml:space="preserve">Another challenge lies in the regulatory environment. While Vietnam has made strides in creating favorable policies for digital innovation, compliance with data privacy laws and cybersecurity regulations remains a complex task for</w:t>
      </w:r>
      <w:r>
        <w:t xml:space="preserve"> </w:t>
      </w:r>
      <w:r>
        <w:rPr>
          <w:bCs/>
          <w:b/>
        </w:rPr>
        <w:t xml:space="preserve">Software Engineers</w:t>
      </w:r>
      <w:r>
        <w:t xml:space="preserve">. This document underscores the need for policymakers and industry leaders to collaborate on frameworks that balance innovation with security.</w:t>
      </w:r>
    </w:p>
    <w:bookmarkEnd w:id="23"/>
    <w:bookmarkStart w:id="24" w:name="X66165c840e27223d38ff1b59c36de2e8ab13d97"/>
    <w:p>
      <w:pPr>
        <w:pStyle w:val="Heading2"/>
      </w:pPr>
      <w:r>
        <w:t xml:space="preserve">Cultural and Social Dimensions of Software Engineering in HCMC</w:t>
      </w:r>
    </w:p>
    <w:p>
      <w:pPr>
        <w:pStyle w:val="FirstParagraph"/>
      </w:pPr>
      <w:r>
        <w:t xml:space="preserve">The cultural context of</w:t>
      </w:r>
      <w:r>
        <w:t xml:space="preserve"> </w:t>
      </w:r>
      <w:r>
        <w:rPr>
          <w:bCs/>
          <w:b/>
        </w:rPr>
        <w:t xml:space="preserve">Vietnam Ho Chi Minh City</w:t>
      </w:r>
      <w:r>
        <w:t xml:space="preserve"> </w:t>
      </w:r>
      <w:r>
        <w:t xml:space="preserve">also plays a role in shaping the software engineering profession. The city’s diverse population, including expatriates and local talent, fosters a multicultural work environment that encourages creativity and collaboration. However, language barriers and differing work ethics between local employees and foreign companies can sometimes hinder productivity.</w:t>
      </w:r>
    </w:p>
    <w:p>
      <w:pPr>
        <w:pStyle w:val="BodyText"/>
      </w:pPr>
      <w:r>
        <w:t xml:space="preserve">This</w:t>
      </w:r>
      <w:r>
        <w:t xml:space="preserve"> </w:t>
      </w:r>
      <w:r>
        <w:rPr>
          <w:bCs/>
          <w:b/>
        </w:rPr>
        <w:t xml:space="preserve">abstract academic</w:t>
      </w:r>
      <w:r>
        <w:t xml:space="preserve"> </w:t>
      </w:r>
      <w:r>
        <w:t xml:space="preserve">analysis further explores how the social fabric of HCMC influences the career trajectories of</w:t>
      </w:r>
      <w:r>
        <w:t xml:space="preserve"> </w:t>
      </w:r>
      <w:r>
        <w:rPr>
          <w:bCs/>
          <w:b/>
        </w:rPr>
        <w:t xml:space="preserve">Software Engineers</w:t>
      </w:r>
      <w:r>
        <w:t xml:space="preserve">. For instance, networking events and tech meetups in HCMC provide platforms for professionals to share knowledge, but gender disparities in tech fields remain a concern. Addressing these issues is crucial for ensuring inclusivity and sustainability in the profession.</w:t>
      </w:r>
    </w:p>
    <w:bookmarkEnd w:id="24"/>
    <w:bookmarkStart w:id="25" w:name="conclusion"/>
    <w:p>
      <w:pPr>
        <w:pStyle w:val="Heading2"/>
      </w:pPr>
      <w:r>
        <w:t xml:space="preserve">Conclusion</w:t>
      </w:r>
    </w:p>
    <w:p>
      <w:pPr>
        <w:pStyle w:val="FirstParagraph"/>
      </w:pPr>
      <w:r>
        <w:t xml:space="preserve">In conclusion,</w:t>
      </w:r>
      <w:r>
        <w:t xml:space="preserve"> </w:t>
      </w:r>
      <w:r>
        <w:rPr>
          <w:bCs/>
          <w:b/>
        </w:rPr>
        <w:t xml:space="preserve">Vietnam Ho Chi Minh City</w:t>
      </w:r>
      <w:r>
        <w:t xml:space="preserve"> </w:t>
      </w:r>
      <w:r>
        <w:t xml:space="preserve">stands as a vital epicenter for the</w:t>
      </w:r>
      <w:r>
        <w:t xml:space="preserve"> </w:t>
      </w:r>
      <w:r>
        <w:rPr>
          <w:bCs/>
          <w:b/>
        </w:rPr>
        <w:t xml:space="preserve">Software Engineer</w:t>
      </w:r>
      <w:r>
        <w:t xml:space="preserve"> </w:t>
      </w:r>
      <w:r>
        <w:t xml:space="preserve">profession, driven by economic ambition, educational advancements, and technological innovation. This</w:t>
      </w:r>
      <w:r>
        <w:t xml:space="preserve"> </w:t>
      </w:r>
      <w:r>
        <w:rPr>
          <w:bCs/>
          <w:b/>
        </w:rPr>
        <w:t xml:space="preserve">abstract academic</w:t>
      </w:r>
      <w:r>
        <w:t xml:space="preserve"> </w:t>
      </w:r>
      <w:r>
        <w:t xml:space="preserve">document has illuminated the critical role of software engineers in shaping HCMC’s digital future while acknowledging the challenges they face. By fostering collaboration between academia and industry, addressing regulatory complexities, and promoting inclusivity in tech spaces, HCMC can solidify its reputation as a global leader in software engineering. As</w:t>
      </w:r>
      <w:r>
        <w:t xml:space="preserve"> </w:t>
      </w:r>
      <w:r>
        <w:rPr>
          <w:bCs/>
          <w:b/>
        </w:rPr>
        <w:t xml:space="preserve">Vietnam Ho Chi Minh City</w:t>
      </w:r>
      <w:r>
        <w:t xml:space="preserve"> </w:t>
      </w:r>
      <w:r>
        <w:t xml:space="preserve">continues to evolve, the contributions of</w:t>
      </w:r>
      <w:r>
        <w:t xml:space="preserve"> </w:t>
      </w:r>
      <w:r>
        <w:rPr>
          <w:bCs/>
          <w:b/>
        </w:rPr>
        <w:t xml:space="preserve">Software Engineers</w:t>
      </w:r>
      <w:r>
        <w:t xml:space="preserve"> </w:t>
      </w:r>
      <w:r>
        <w:t xml:space="preserve">will remain indispensable to its growth and prosperity.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2026-07-21T05:53:46Z</dcterms:created>
  <dcterms:modified xsi:type="dcterms:W3CDTF">2026-07-21T05:53:46Z</dcterms:modified>
</cp:coreProperties>
</file>

<file path=docProps/custom.xml><?xml version="1.0" encoding="utf-8"?>
<Properties xmlns="http://schemas.openxmlformats.org/officeDocument/2006/custom-properties" xmlns:vt="http://schemas.openxmlformats.org/officeDocument/2006/docPropsVTypes"/>
</file>