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742b26c03603c3dc87bfe87481ed0026347d8"/>
    <w:p>
      <w:pPr>
        <w:pStyle w:val="Heading1"/>
      </w:pPr>
      <w:r>
        <w:t xml:space="preserve">Abstract Academic: The Role and Challenges of Special Education Teachers in Afghanistan Kabul</w:t>
      </w:r>
    </w:p>
    <w:p>
      <w:pPr>
        <w:pStyle w:val="FirstParagraph"/>
      </w:pPr>
      <w:r>
        <w:rPr>
          <w:bCs/>
          <w:b/>
        </w:rPr>
        <w:t xml:space="preserve">Introduction</w:t>
      </w:r>
    </w:p>
    <w:p>
      <w:pPr>
        <w:pStyle w:val="BodyText"/>
      </w:pPr>
      <w:r>
        <w:t xml:space="preserve">The academic field of education has long emphasized the importance of inclusive pedagogy, particularly in regions where systemic barriers to learning persist. In</w:t>
      </w:r>
      <w:r>
        <w:t xml:space="preserve"> </w:t>
      </w:r>
      <w:r>
        <w:rPr>
          <w:bCs/>
          <w:b/>
        </w:rPr>
        <w:t xml:space="preserve">Afghanistan Kabul</w:t>
      </w:r>
      <w:r>
        <w:t xml:space="preserve">, the role of a</w:t>
      </w:r>
      <w:r>
        <w:t xml:space="preserve"> </w:t>
      </w:r>
      <w:r>
        <w:rPr>
          <w:bCs/>
          <w:b/>
        </w:rPr>
        <w:t xml:space="preserve">Special Education Teacher</w:t>
      </w:r>
      <w:r>
        <w:t xml:space="preserve"> </w:t>
      </w:r>
      <w:r>
        <w:t xml:space="preserve">is critical to addressing the educational needs of students with disabilities, neurodivergent learners, and those facing socioeconomic or cultural challenges. This abstract explores the unique context of special education in Kabul, focusing on the responsibilities, challenges, and strategies employed by</w:t>
      </w:r>
      <w:r>
        <w:t xml:space="preserve"> </w:t>
      </w:r>
      <w:r>
        <w:rPr>
          <w:bCs/>
          <w:b/>
        </w:rPr>
        <w:t xml:space="preserve">Special Education Teachers</w:t>
      </w:r>
      <w:r>
        <w:t xml:space="preserve"> </w:t>
      </w:r>
      <w:r>
        <w:t xml:space="preserve">in this region. Given Afghanistan’s post-conflict history and evolving educational reforms, the significance of these educators cannot be overstated. Their work not only shapes individual student outcomes but also contributes to broader societal goals of equity, inclusion, and sustainable development.</w:t>
      </w:r>
    </w:p>
    <w:p>
      <w:pPr>
        <w:pStyle w:val="BodyText"/>
      </w:pPr>
      <w:r>
        <w:rPr>
          <w:bCs/>
          <w:b/>
        </w:rPr>
        <w:t xml:space="preserve">Contextual Background</w:t>
      </w:r>
    </w:p>
    <w:p>
      <w:pPr>
        <w:pStyle w:val="BodyText"/>
      </w:pPr>
      <w:r>
        <w:t xml:space="preserve">Afghanistan’s education system has undergone significant transformation over the past two decades, particularly under the influence of international aid programs and local initiatives aimed at improving access to quality education. However,</w:t>
      </w:r>
      <w:r>
        <w:t xml:space="preserve"> </w:t>
      </w:r>
      <w:r>
        <w:rPr>
          <w:bCs/>
          <w:b/>
        </w:rPr>
        <w:t xml:space="preserve">Afghanistan Kabul</w:t>
      </w:r>
      <w:r>
        <w:t xml:space="preserve">, as the capital and a hub of political, cultural, and economic activity, presents a distinct set of opportunities and obstacles for educators. While urban centers like Kabul have better infrastructure compared to rural provinces, disparities in resources and trained personnel remain pronounced. The concept of</w:t>
      </w:r>
      <w:r>
        <w:t xml:space="preserve"> </w:t>
      </w:r>
      <w:r>
        <w:rPr>
          <w:bCs/>
          <w:b/>
        </w:rPr>
        <w:t xml:space="preserve">Special Education</w:t>
      </w:r>
      <w:r>
        <w:t xml:space="preserve"> </w:t>
      </w:r>
      <w:r>
        <w:t xml:space="preserve">is still relatively underdeveloped in Afghanistan, with historical neglect rooted in cultural stigma, limited awareness of disability rights, and a lack of formal policies supporting inclusive education.</w:t>
      </w:r>
    </w:p>
    <w:p>
      <w:pPr>
        <w:pStyle w:val="BodyText"/>
      </w:pPr>
      <w:r>
        <w:t xml:space="preserve">In this context,</w:t>
      </w:r>
      <w:r>
        <w:t xml:space="preserve"> </w:t>
      </w:r>
      <w:r>
        <w:rPr>
          <w:bCs/>
          <w:b/>
        </w:rPr>
        <w:t xml:space="preserve">Special Education Teachers</w:t>
      </w:r>
      <w:r>
        <w:t xml:space="preserve"> </w:t>
      </w:r>
      <w:r>
        <w:t xml:space="preserve">play a pivotal role in bridging gaps between mainstream education systems and the needs of marginalized learners. Their responsibilities extend beyond traditional teaching methods to include individualized instruction, behavioral support, and collaboration with families and community stakeholders. In Kabul, where access to international NGOs and educational resources is relatively higher than elsewhere in the country, these teachers have opportunities to engage with global best practices in special education. Yet they must also navigate the complex interplay of local cultural norms, political instability, and resource constraints.</w:t>
      </w:r>
    </w:p>
    <w:p>
      <w:pPr>
        <w:pStyle w:val="BodyText"/>
      </w:pPr>
      <w:r>
        <w:rPr>
          <w:bCs/>
          <w:b/>
        </w:rPr>
        <w:t xml:space="preserve">Challenges Faced by Special Education Teachers</w:t>
      </w:r>
    </w:p>
    <w:p>
      <w:pPr>
        <w:pStyle w:val="BodyText"/>
      </w:pPr>
      <w:r>
        <w:t xml:space="preserve">The work of</w:t>
      </w:r>
      <w:r>
        <w:t xml:space="preserve"> </w:t>
      </w:r>
      <w:r>
        <w:rPr>
          <w:bCs/>
          <w:b/>
        </w:rPr>
        <w:t xml:space="preserve">Special Education Teachers</w:t>
      </w:r>
      <w:r>
        <w:t xml:space="preserve"> </w:t>
      </w:r>
      <w:r>
        <w:t xml:space="preserve">in</w:t>
      </w:r>
      <w:r>
        <w:t xml:space="preserve"> </w:t>
      </w:r>
      <w:r>
        <w:rPr>
          <w:bCs/>
          <w:b/>
        </w:rPr>
        <w:t xml:space="preserve">Afghanistan Kabul</w:t>
      </w:r>
      <w:r>
        <w:t xml:space="preserve"> </w:t>
      </w:r>
      <w:r>
        <w:t xml:space="preserve">is fraught with challenges that reflect both systemic and societal barriers. One of the most pressing issues is the lack of standardized training programs for special education. While some educators receive basic certifications, many are not equipped to address the diverse needs of students with disabilities, learning differences, or trauma-related conditions. Additionally, schools in Kabul often lack essential materials such as assistive technology, sensory tools, and adapted curricula tailored for special learners.</w:t>
      </w:r>
    </w:p>
    <w:p>
      <w:pPr>
        <w:pStyle w:val="BodyText"/>
      </w:pPr>
      <w:r>
        <w:t xml:space="preserve">Sociocultural factors further complicate the work of these educators. In Afghanistan, disability is frequently stigmatized and associated with supernatural causes or familial shame. This stigma can hinder parental engagement in a child’s education or lead to discrimination within schools.</w:t>
      </w:r>
      <w:r>
        <w:t xml:space="preserve"> </w:t>
      </w:r>
      <w:r>
        <w:rPr>
          <w:bCs/>
          <w:b/>
        </w:rPr>
        <w:t xml:space="preserve">Special Education Teachers</w:t>
      </w:r>
      <w:r>
        <w:t xml:space="preserve"> </w:t>
      </w:r>
      <w:r>
        <w:t xml:space="preserve">must often act as advocates for their students, working to challenge misconceptions and promote inclusive attitudes among peers and families.</w:t>
      </w:r>
    </w:p>
    <w:p>
      <w:pPr>
        <w:pStyle w:val="BodyText"/>
      </w:pPr>
      <w:r>
        <w:t xml:space="preserve">Economic and political instability also pose significant hurdles. Funding for education in Afghanistan is highly volatile, with reliance on foreign aid making programs susceptible to shifts in international priorities. In Kabul, where security concerns persist despite being the capital, schools may face disruptions due to conflicts or threats. These conditions limit the ability of</w:t>
      </w:r>
      <w:r>
        <w:t xml:space="preserve"> </w:t>
      </w:r>
      <w:r>
        <w:rPr>
          <w:bCs/>
          <w:b/>
        </w:rPr>
        <w:t xml:space="preserve">Special Education Teachers</w:t>
      </w:r>
      <w:r>
        <w:t xml:space="preserve"> </w:t>
      </w:r>
      <w:r>
        <w:t xml:space="preserve">to provide consistent, high-quality instruction and support.</w:t>
      </w:r>
    </w:p>
    <w:p>
      <w:pPr>
        <w:pStyle w:val="BodyText"/>
      </w:pPr>
      <w:r>
        <w:rPr>
          <w:bCs/>
          <w:b/>
        </w:rPr>
        <w:t xml:space="preserve">Strategies for Effective Special Education in Kabul</w:t>
      </w:r>
    </w:p>
    <w:p>
      <w:pPr>
        <w:pStyle w:val="BodyText"/>
      </w:pPr>
      <w:r>
        <w:t xml:space="preserve">In response to these challenges,</w:t>
      </w:r>
      <w:r>
        <w:t xml:space="preserve"> </w:t>
      </w:r>
      <w:r>
        <w:rPr>
          <w:bCs/>
          <w:b/>
        </w:rPr>
        <w:t xml:space="preserve">Special Education Teachers</w:t>
      </w:r>
      <w:r>
        <w:t xml:space="preserve"> </w:t>
      </w:r>
      <w:r>
        <w:t xml:space="preserve">in</w:t>
      </w:r>
      <w:r>
        <w:t xml:space="preserve"> </w:t>
      </w:r>
      <w:r>
        <w:rPr>
          <w:bCs/>
          <w:b/>
        </w:rPr>
        <w:t xml:space="preserve">Afghanistan Kabul</w:t>
      </w:r>
      <w:r>
        <w:t xml:space="preserve"> </w:t>
      </w:r>
      <w:r>
        <w:t xml:space="preserve">have adopted innovative strategies to maximize their impact. One approach is community-based education, where teachers collaborate with local leaders, religious figures, and NGOs to raise awareness about the rights of learners with disabilities. By framing special education as a moral and civic duty aligned with Islamic principles of compassion and justice, educators can reduce stigma and foster community support.</w:t>
      </w:r>
    </w:p>
    <w:p>
      <w:pPr>
        <w:pStyle w:val="BodyText"/>
      </w:pPr>
      <w:r>
        <w:t xml:space="preserve">Another key strategy involves leveraging technology to overcome resource limitations. In Kabul, where internet access is more reliable than in other parts of Afghanistan, teachers have begun using digital tools such as online learning platforms, audio-visual aids, and teletherapy sessions to provide individualized instruction. Partnerships with international organizations have also enabled the import of specialized equipment and training modules tailored to the Afghan context.</w:t>
      </w:r>
    </w:p>
    <w:p>
      <w:pPr>
        <w:pStyle w:val="BodyText"/>
      </w:pPr>
      <w:r>
        <w:t xml:space="preserve">Professional development is another critical area for improvement.</w:t>
      </w:r>
      <w:r>
        <w:t xml:space="preserve"> </w:t>
      </w:r>
      <w:r>
        <w:rPr>
          <w:bCs/>
          <w:b/>
        </w:rPr>
        <w:t xml:space="preserve">Special Education Teachers</w:t>
      </w:r>
      <w:r>
        <w:t xml:space="preserve"> </w:t>
      </w:r>
      <w:r>
        <w:t xml:space="preserve">in Kabul emphasize the need for ongoing training in areas such as differentiated instruction, trauma-informed practices, and cultural competency. Local universities and NGOs have started offering workshops on these topics, but funding and participation remain limited due to the high cost of education in Afghanistan.</w:t>
      </w:r>
    </w:p>
    <w:p>
      <w:pPr>
        <w:pStyle w:val="BodyText"/>
      </w:pPr>
      <w:r>
        <w:rPr>
          <w:bCs/>
          <w:b/>
        </w:rPr>
        <w:t xml:space="preserve">Recommendations for Policy and Practice</w:t>
      </w:r>
    </w:p>
    <w:p>
      <w:pPr>
        <w:pStyle w:val="BodyText"/>
      </w:pPr>
      <w:r>
        <w:t xml:space="preserve">To enhance the effectiveness of</w:t>
      </w:r>
      <w:r>
        <w:t xml:space="preserve"> </w:t>
      </w:r>
      <w:r>
        <w:rPr>
          <w:bCs/>
          <w:b/>
        </w:rPr>
        <w:t xml:space="preserve">Special Education Teachers</w:t>
      </w:r>
      <w:r>
        <w:t xml:space="preserve"> </w:t>
      </w:r>
      <w:r>
        <w:t xml:space="preserve">in</w:t>
      </w:r>
      <w:r>
        <w:t xml:space="preserve"> </w:t>
      </w:r>
      <w:r>
        <w:rPr>
          <w:bCs/>
          <w:b/>
        </w:rPr>
        <w:t xml:space="preserve">Afghanistan Kabul</w:t>
      </w:r>
      <w:r>
        <w:t xml:space="preserve">, policymakers must prioritize several key areas. First, there is an urgent need for a national special education policy that aligns with international standards while respecting local cultural values. This policy should mandate the inclusion of special education training in all teacher preparation programs and establish clear guidelines for accommodating students with diverse needs in mainstream schools.</w:t>
      </w:r>
    </w:p>
    <w:p>
      <w:pPr>
        <w:pStyle w:val="BodyText"/>
      </w:pPr>
      <w:r>
        <w:t xml:space="preserve">Second, increased investment in infrastructure and resources is essential. Schools in Kabul require specialized classrooms, trained support staff, and access to assistive technologies. Public-private partnerships could help bridge funding gaps by involving local businesses and international donors committed to inclusive education.</w:t>
      </w:r>
    </w:p>
    <w:p>
      <w:pPr>
        <w:pStyle w:val="BodyText"/>
      </w:pPr>
      <w:r>
        <w:t xml:space="preserve">Third, community engagement must be institutionalized as a core component of special education programs. This includes sensitizing parents about the benefits of inclusive education, training school staff in disability awareness, and creating safe spaces for students with disabilities to participate fully in social and academic activities.</w:t>
      </w:r>
    </w:p>
    <w:p>
      <w:pPr>
        <w:pStyle w:val="BodyText"/>
      </w:pPr>
      <w:r>
        <w:rPr>
          <w:bCs/>
          <w:b/>
        </w:rPr>
        <w:t xml:space="preserve">Conclusion</w:t>
      </w:r>
    </w:p>
    <w:p>
      <w:pPr>
        <w:pStyle w:val="BodyText"/>
      </w:pPr>
      <w:r>
        <w:t xml:space="preserve">The role of</w:t>
      </w:r>
      <w:r>
        <w:t xml:space="preserve"> </w:t>
      </w:r>
      <w:r>
        <w:rPr>
          <w:bCs/>
          <w:b/>
        </w:rPr>
        <w:t xml:space="preserve">Special Education Teachers</w:t>
      </w:r>
      <w:r>
        <w:t xml:space="preserve"> </w:t>
      </w:r>
      <w:r>
        <w:t xml:space="preserve">in</w:t>
      </w:r>
      <w:r>
        <w:t xml:space="preserve"> </w:t>
      </w:r>
      <w:r>
        <w:rPr>
          <w:bCs/>
          <w:b/>
        </w:rPr>
        <w:t xml:space="preserve">Afghanistan Kabul</w:t>
      </w:r>
      <w:r>
        <w:t xml:space="preserve"> </w:t>
      </w:r>
      <w:r>
        <w:t xml:space="preserve">is both challenging and transformative. As Afghanistan continues to rebuild its education system, these educators are at the forefront of efforts to ensure equity and inclusion for all learners. Despite significant barriers, their work demonstrates resilience, creativity, and a commitment to social justice. By addressing systemic gaps through policy reforms, resource allocation, and cultural advocacy,</w:t>
      </w:r>
      <w:r>
        <w:t xml:space="preserve"> </w:t>
      </w:r>
      <w:r>
        <w:rPr>
          <w:bCs/>
          <w:b/>
        </w:rPr>
        <w:t xml:space="preserve">Special Education Teachers</w:t>
      </w:r>
      <w:r>
        <w:t xml:space="preserve"> </w:t>
      </w:r>
      <w:r>
        <w:t xml:space="preserve">in Kabul can serve as models for inclusive education across Afghanistan—and beyond.</w:t>
      </w:r>
    </w:p>
    <w:p>
      <w:pPr>
        <w:pStyle w:val="BodyText"/>
      </w:pPr>
      <w:r>
        <w:rPr>
          <w:iCs/>
          <w:i/>
        </w:rPr>
        <w:t xml:space="preserve">This abstract academic document highlights the unique contributions of</w:t>
      </w:r>
      <w:r>
        <w:rPr>
          <w:iCs/>
          <w:i/>
        </w:rPr>
        <w:t xml:space="preserve"> </w:t>
      </w:r>
      <w:r>
        <w:rPr>
          <w:bCs/>
          <w:b/>
          <w:iCs/>
          <w:i/>
        </w:rPr>
        <w:t xml:space="preserve">Special Education Teachers</w:t>
      </w:r>
      <w:r>
        <w:rPr>
          <w:iCs/>
          <w:i/>
        </w:rPr>
        <w:t xml:space="preserve"> </w:t>
      </w:r>
      <w:r>
        <w:rPr>
          <w:iCs/>
          <w:i/>
        </w:rPr>
        <w:t xml:space="preserve">in</w:t>
      </w:r>
      <w:r>
        <w:rPr>
          <w:iCs/>
          <w:i/>
        </w:rPr>
        <w:t xml:space="preserve"> </w:t>
      </w:r>
      <w:r>
        <w:rPr>
          <w:bCs/>
          <w:b/>
          <w:iCs/>
          <w:i/>
        </w:rPr>
        <w:t xml:space="preserve">Afghanistan Kabul</w:t>
      </w:r>
      <w:r>
        <w:rPr>
          <w:iCs/>
          <w:i/>
        </w:rPr>
        <w:t xml:space="preserve">, emphasizing their role in shaping a more equitable future for learners with diverse needs. It underscores the urgency of supporting these educators through targeted interventions and sustained investment.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2026-07-23T11:04:02Z</dcterms:created>
  <dcterms:modified xsi:type="dcterms:W3CDTF">2026-07-23T11:04:02Z</dcterms:modified>
</cp:coreProperties>
</file>

<file path=docProps/custom.xml><?xml version="1.0" encoding="utf-8"?>
<Properties xmlns="http://schemas.openxmlformats.org/officeDocument/2006/custom-properties" xmlns:vt="http://schemas.openxmlformats.org/officeDocument/2006/docPropsVTypes"/>
</file>