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084fa6e9dd83c271a6ae0087ef62be496f3fb64"/>
    <w:p>
      <w:pPr>
        <w:pStyle w:val="Heading1"/>
      </w:pPr>
      <w:r>
        <w:t xml:space="preserve">Abstract Academic Document: The Role and Challenges of a Special Education Teacher in Canada Montreal</w:t>
      </w:r>
    </w:p>
    <w:p>
      <w:pPr>
        <w:pStyle w:val="FirstParagraph"/>
      </w:pPr>
      <w:r>
        <w:rPr>
          <w:bCs/>
          <w:b/>
        </w:rPr>
        <w:t xml:space="preserve">Abstract:</w:t>
      </w:r>
    </w:p>
    <w:p>
      <w:pPr>
        <w:pStyle w:val="BodyText"/>
      </w:pPr>
      <w:r>
        <w:t xml:space="preserve">The role of a Special Education Teacher (SET) within the Canadian context, particularly in the city of Montreal, is multifaceted and critical to fostering inclusive educational environments for students with diverse learning needs. This academic document explores the unique responsibilities, challenges, and opportunities faced by SETs in Montreal, emphasizing their significance within Canada’s broader framework of special education policy. As a bilingual and culturally diverse metropolis, Montreal presents both opportunities and complexities for educators working with students who have disabilities or exceptionalities. The analysis herein underscores the necessity of tailored training programs, intercultural competencies, and adherence to provincial standards such as those outlined by the Quebec Ministry of Education (Ministère de l’Éducation et de l’Enseignement supérieur). By examining recent trends in special education in Montreal, this document highlights how SETs contribute to equitable access to education while navigating systemic challenges such as resource allocation, societal expectations, and linguistic diversity.</w:t>
      </w:r>
    </w:p>
    <w:p>
      <w:pPr>
        <w:pStyle w:val="BodyText"/>
      </w:pPr>
      <w:r>
        <w:t xml:space="preserve">Montreal’s educational landscape is shaped by its dual French-English cultural identity and a population that includes a significant number of immigrants and ethnocultural communities. This demographic reality influences the demands placed on Special Education Teachers, who must address not only academic or developmental needs but also cultural sensitivities. For instance, students with autism spectrum disorder (ASD) or attention-deficit/hyperactivity disorder (ADHD) may require individualized education plans (IEPs) that accommodate both linguistic and sociocultural barriers. SETs in Montreal are often required to collaborate with psychologists, speech-language pathologists, and community organizations to provide holistic support. Furthermore, the integration of technology in special education—such as assistive devices for students with visual or hearing impairments—is increasingly emphasized in Montreal’s schools.</w:t>
      </w:r>
    </w:p>
    <w:p>
      <w:pPr>
        <w:pStyle w:val="BodyText"/>
      </w:pPr>
      <w:r>
        <w:t xml:space="preserve">The role of a Special Education Teacher in Montreal is further complicated by provincial educational policies that prioritize inclusion. Quebec’s approach to inclusive education mandates that students with disabilities be educated alongside their peers in mainstream classrooms, provided it is deemed appropriate. This policy aligns with Canada’s commitment to the United Nations Convention on the Rights of Persons with Disabilities (UNCRPD), but its implementation requires SETs to develop specialized pedagogical strategies. For example, teachers must balance differentiated instruction techniques with fostering social integration among students who may have limited interaction skills due to conditions such as Down syndrome or intellectual disabilities.</w:t>
      </w:r>
    </w:p>
    <w:p>
      <w:pPr>
        <w:pStyle w:val="BodyText"/>
      </w:pPr>
      <w:r>
        <w:t xml:space="preserve">Key challenges faced by SETs in Montreal include the shortage of trained professionals, high student-to-teacher ratios in some schools, and the need for ongoing professional development. A 2021 report by the Quebec Association of Special Education Teachers noted that 68% of respondents felt overburdened due to inadequate resources and administrative support. Additionally, linguistic barriers—such as those encountered when working with immigrant families—can hinder communication between educators, students, and parents. To address these issues, SETs in Montreal are increasingly turning to collaborative models of teaching, where they work alongside general education teachers to create inclusive curricula that respect both academic standards and individual student needs.</w:t>
      </w:r>
    </w:p>
    <w:p>
      <w:pPr>
        <w:pStyle w:val="BodyText"/>
      </w:pPr>
      <w:r>
        <w:t xml:space="preserve">The training required for a Special Education Teacher in Canada Montreal is rigorous and tailored to the region’s unique demands. Prospective SETs must complete a bachelor’s degree in special education or related fields, followed by provincial certification through the Collège des enseignants du Québec (CTEQ). This process includes coursework on multicultural education, behavior management strategies, and the ethical considerations of working with vulnerable populations. Furthermore, Montreal-based educators often engage in continuous learning to stay updated on advancements in neurodiversity research and adaptive technologies.</w:t>
      </w:r>
    </w:p>
    <w:p>
      <w:pPr>
        <w:pStyle w:val="BodyText"/>
      </w:pPr>
      <w:r>
        <w:t xml:space="preserve">The impact of a Special Education Teacher’s work extends beyond the classroom. In Montreal’s public schools, SETs play a pivotal role in advocating for systemic changes that improve access to resources such as transportation, healthcare services, and vocational training for students with disabilities. They also contribute to community awareness campaigns that reduce stigma surrounding special needs education. For instance, initiatives like “Inclusive Montreal” have partnered with SETs to develop public-school programs that celebrate diversity and promote empathy among all students.</w:t>
      </w:r>
    </w:p>
    <w:p>
      <w:pPr>
        <w:pStyle w:val="BodyText"/>
      </w:pPr>
      <w:r>
        <w:t xml:space="preserve">In conclusion, the Special Education Teacher in Canada Montreal is a vital figure within the Canadian educational system, tasked with navigating a complex interplay of cultural, linguistic, and policy-related factors. Their role demands not only technical expertise but also cultural humility and resilience in the face of systemic challenges. As Montreal continues to grow as a multicultural hub, the need for well-trained SETs who can address evolving educational needs will only increase. This document serves as a foundational reference for educators, policymakers, and stakeholders committed to advancing inclusive education in Canada’s most dynamic urban center.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Canada Montreal</dc:title>
  <dc:creator/>
  <dc:language>en</dc:language>
  <cp:keywords/>
  <dcterms:created xsi:type="dcterms:W3CDTF">2026-07-23T06:43:38Z</dcterms:created>
  <dcterms:modified xsi:type="dcterms:W3CDTF">2026-07-23T06:43:38Z</dcterms:modified>
</cp:coreProperties>
</file>

<file path=docProps/custom.xml><?xml version="1.0" encoding="utf-8"?>
<Properties xmlns="http://schemas.openxmlformats.org/officeDocument/2006/custom-properties" xmlns:vt="http://schemas.openxmlformats.org/officeDocument/2006/docPropsVTypes"/>
</file>