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7c8d6599225a95ee64d690d670eba2f9e846d08"/>
    <w:p>
      <w:pPr>
        <w:pStyle w:val="Heading1"/>
      </w:pPr>
      <w:r>
        <w:t xml:space="preserve">Abstract Academic Document: The Role and Impact of Special Education Teachers in Canada Vancouver</w:t>
      </w:r>
    </w:p>
    <w:p>
      <w:pPr>
        <w:pStyle w:val="FirstParagraph"/>
      </w:pPr>
      <w:r>
        <w:rPr>
          <w:bCs/>
          <w:b/>
        </w:rPr>
        <w:t xml:space="preserve">Abstract:</w:t>
      </w:r>
    </w:p>
    <w:p>
      <w:pPr>
        <w:pStyle w:val="BodyText"/>
      </w:pPr>
      <w:r>
        <w:t xml:space="preserve">The role of a</w:t>
      </w:r>
      <w:r>
        <w:t xml:space="preserve"> </w:t>
      </w:r>
      <w:r>
        <w:rPr>
          <w:bCs/>
          <w:b/>
        </w:rPr>
        <w:t xml:space="preserve">Special Education Teacher (SET)</w:t>
      </w:r>
      <w:r>
        <w:t xml:space="preserve"> </w:t>
      </w:r>
      <w:r>
        <w:t xml:space="preserve">is pivotal in fostering inclusive education systems, particularly within the context of Canada’s</w:t>
      </w:r>
      <w:r>
        <w:t xml:space="preserve"> </w:t>
      </w:r>
      <w:r>
        <w:rPr>
          <w:iCs/>
          <w:i/>
        </w:rPr>
        <w:t xml:space="preserve">Vancouver</w:t>
      </w:r>
      <w:r>
        <w:t xml:space="preserve">, a city renowned for its cultural diversity and commitment to equity. This academic abstract explores the unique responsibilities, challenges, and contributions of SETs in Vancouver’s educational landscape. As a hub for multiculturalism and innovation, Vancouver presents distinct demands on educators who cater to students with diverse learning needs. The document emphasizes the critical intersection of pedagogical expertise, policy frameworks, and societal expectations that define the practice of SETs in this Canadian metropolis.</w:t>
      </w:r>
    </w:p>
    <w:p>
      <w:pPr>
        <w:pStyle w:val="BodyText"/>
      </w:pPr>
      <w:r>
        <w:t xml:space="preserve">Vancouver’s educational system is guided by the</w:t>
      </w:r>
      <w:r>
        <w:t xml:space="preserve"> </w:t>
      </w:r>
      <w:r>
        <w:rPr>
          <w:bCs/>
          <w:b/>
        </w:rPr>
        <w:t xml:space="preserve">British Columbia Ministry of Education</w:t>
      </w:r>
      <w:r>
        <w:t xml:space="preserve">, which mandates that all schools provide equitable access to education for students with disabilities or exceptionalities. This includes adherence to provincial guidelines such as the</w:t>
      </w:r>
      <w:r>
        <w:t xml:space="preserve"> </w:t>
      </w:r>
      <w:r>
        <w:rPr>
          <w:iCs/>
          <w:i/>
        </w:rPr>
        <w:t xml:space="preserve">Special Education Policy: A Framework for Excellence</w:t>
      </w:r>
      <w:r>
        <w:t xml:space="preserve"> </w:t>
      </w:r>
      <w:r>
        <w:t xml:space="preserve">(2016), which underscores the importance of individualized learning plans, collaborative teaching, and inclusive classroom environments. For</w:t>
      </w:r>
      <w:r>
        <w:t xml:space="preserve"> </w:t>
      </w:r>
      <w:r>
        <w:rPr>
          <w:bCs/>
          <w:b/>
        </w:rPr>
        <w:t xml:space="preserve">Special Education Teachers</w:t>
      </w:r>
      <w:r>
        <w:t xml:space="preserve">, these policies translate into a multifaceted role that involves not only academic instruction but also advocacy, resource coordination, and cross-disciplinary collaboration with psychologists, speech-language pathologists, and occupational therapists.</w:t>
      </w:r>
    </w:p>
    <w:p>
      <w:pPr>
        <w:pStyle w:val="BodyText"/>
      </w:pPr>
      <w:r>
        <w:t xml:space="preserve">One of the defining aspects of being an SET in Vancouver is addressing the needs of a student population that reflects the city’s demographic diversity. With over 25% of residents identifying as immigrants or refugees, and a growing Indigenous community, educators must navigate cultural complexities while designing interventions that respect students’ backgrounds. This requires cultural competence and an understanding of trauma-informed practices, which are increasingly emphasized in Vancouver’s schools. For instance, the</w:t>
      </w:r>
      <w:r>
        <w:t xml:space="preserve"> </w:t>
      </w:r>
      <w:r>
        <w:rPr>
          <w:bCs/>
          <w:b/>
        </w:rPr>
        <w:t xml:space="preserve">Vancouver School Board</w:t>
      </w:r>
      <w:r>
        <w:t xml:space="preserve"> </w:t>
      </w:r>
      <w:r>
        <w:t xml:space="preserve">has integrated culturally responsive pedagogy into its training programs for SETs to ensure that lessons and support systems are inclusive of First Nations perspectives, immigrant narratives, and multilingual needs.</w:t>
      </w:r>
    </w:p>
    <w:p>
      <w:pPr>
        <w:pStyle w:val="BodyText"/>
      </w:pPr>
      <w:r>
        <w:t xml:space="preserve">The academic and professional qualifications of an SET in Vancouver are rigorous. To practice legally in British Columbia, educators must hold a bachelor’s degree in education with specialized training in special education. This includes coursework on learning disabilities, autism spectrum disorder (ASD), attention-deficit/hyperactivity disorder (ADHD), and intellectual disabilities, as well as field experiences working directly with students requiring accommodations. Additionally, ongoing professional development is mandatory to stay updated on evidence-based practices such as the use of assistive technology (e.g., speech-generating devices) and Universal Design for Learning (UDL) frameworks.</w:t>
      </w:r>
    </w:p>
    <w:p>
      <w:pPr>
        <w:pStyle w:val="BodyText"/>
      </w:pPr>
      <w:r>
        <w:t xml:space="preserve">Challenges faced by SETs in Vancouver include resource limitations within public schools, high student-to-teacher ratios, and the increasing prevalence of mental health issues among youth. A 2021 report by the</w:t>
      </w:r>
      <w:r>
        <w:t xml:space="preserve"> </w:t>
      </w:r>
      <w:r>
        <w:rPr>
          <w:bCs/>
          <w:b/>
        </w:rPr>
        <w:t xml:space="preserve">British Columbia Council on Admissions to Professional Programs</w:t>
      </w:r>
      <w:r>
        <w:t xml:space="preserve"> </w:t>
      </w:r>
      <w:r>
        <w:t xml:space="preserve">highlighted that many SETs in Vancouver work in underfunded classrooms, where access to specialized tools or one-on-one support is inconsistent. Furthermore, the rapid growth of Vancouver’s population has intensified demand for qualified SETs, creating a shortage that strains existing educators and delays interventions for students with urgent needs.</w:t>
      </w:r>
    </w:p>
    <w:p>
      <w:pPr>
        <w:pStyle w:val="BodyText"/>
      </w:pPr>
      <w:r>
        <w:t xml:space="preserve">To address these challenges, Vancouver’s educational institutions and policymakers have implemented innovative solutions. For example, the</w:t>
      </w:r>
      <w:r>
        <w:t xml:space="preserve"> </w:t>
      </w:r>
      <w:r>
        <w:rPr>
          <w:bCs/>
          <w:b/>
        </w:rPr>
        <w:t xml:space="preserve">Community-Based Support Teams (CBSTs)</w:t>
      </w:r>
      <w:r>
        <w:t xml:space="preserve"> </w:t>
      </w:r>
      <w:r>
        <w:t xml:space="preserve">initiative connects schools with local organizations to provide wraparound services for students. These teams include SETs, social workers, and community leaders who collaborate to address barriers such as poverty or housing insecurity that impact student learning. Another notable program is the</w:t>
      </w:r>
      <w:r>
        <w:t xml:space="preserve"> </w:t>
      </w:r>
      <w:r>
        <w:rPr>
          <w:iCs/>
          <w:i/>
        </w:rPr>
        <w:t xml:space="preserve">Learning Supports Program</w:t>
      </w:r>
      <w:r>
        <w:t xml:space="preserve">, which offers funding for assistive technology and training in differentiated instruction techniques.</w:t>
      </w:r>
    </w:p>
    <w:p>
      <w:pPr>
        <w:pStyle w:val="BodyText"/>
      </w:pPr>
      <w:r>
        <w:t xml:space="preserve">A case study of Vancouver’s</w:t>
      </w:r>
      <w:r>
        <w:t xml:space="preserve"> </w:t>
      </w:r>
      <w:r>
        <w:rPr>
          <w:bCs/>
          <w:b/>
        </w:rPr>
        <w:t xml:space="preserve">Burnaby School District</w:t>
      </w:r>
      <w:r>
        <w:t xml:space="preserve"> </w:t>
      </w:r>
      <w:r>
        <w:t xml:space="preserve">illustrates the transformative potential of SETs. In 2020, a secondary school there introduced a dual-track model where students with disabilities were integrated into mainstream classes with support from full-time SETs and part-time specialists. This approach led to improved academic outcomes and reduced behavioral incidents, as measured by pre- and post-intervention assessments conducted by the district’s research department. The success of this model has been cited in national education conferences, positioning Vancouver as a leader in inclusive education practices.</w:t>
      </w:r>
    </w:p>
    <w:p>
      <w:pPr>
        <w:pStyle w:val="BodyText"/>
      </w:pPr>
      <w:r>
        <w:t xml:space="preserve">The future of</w:t>
      </w:r>
      <w:r>
        <w:t xml:space="preserve"> </w:t>
      </w:r>
      <w:r>
        <w:rPr>
          <w:bCs/>
          <w:b/>
        </w:rPr>
        <w:t xml:space="preserve">Special Education Teachers</w:t>
      </w:r>
      <w:r>
        <w:t xml:space="preserve"> </w:t>
      </w:r>
      <w:r>
        <w:t xml:space="preserve">in Vancouver hinges on continued investment in teacher training, technology integration, and policy reform. Emerging trends such as artificial intelligence (AI)-driven personalized learning tools and teletherapy platforms are reshaping the field, requiring SETs to adapt their strategies while maintaining ethical standards. Additionally, the</w:t>
      </w:r>
      <w:r>
        <w:t xml:space="preserve"> </w:t>
      </w:r>
      <w:r>
        <w:rPr>
          <w:bCs/>
          <w:b/>
        </w:rPr>
        <w:t xml:space="preserve">United Nations Convention on the Rights of Persons with Disabilities</w:t>
      </w:r>
      <w:r>
        <w:t xml:space="preserve"> </w:t>
      </w:r>
      <w:r>
        <w:t xml:space="preserve">(UNCRPD) has influenced Vancouver’s approach to special education, emphasizing student autonomy and participation in decision-making processes.</w:t>
      </w:r>
    </w:p>
    <w:p>
      <w:pPr>
        <w:pStyle w:val="BodyText"/>
      </w:pPr>
      <w:r>
        <w:t xml:space="preserve">In conclusion,</w:t>
      </w:r>
      <w:r>
        <w:t xml:space="preserve"> </w:t>
      </w:r>
      <w:r>
        <w:rPr>
          <w:bCs/>
          <w:b/>
        </w:rPr>
        <w:t xml:space="preserve">Special Education Teachers</w:t>
      </w:r>
      <w:r>
        <w:t xml:space="preserve"> </w:t>
      </w:r>
      <w:r>
        <w:t xml:space="preserve">in Canada’s</w:t>
      </w:r>
      <w:r>
        <w:t xml:space="preserve"> </w:t>
      </w:r>
      <w:r>
        <w:rPr>
          <w:iCs/>
          <w:i/>
        </w:rPr>
        <w:t xml:space="preserve">Vancouver</w:t>
      </w:r>
      <w:r>
        <w:t xml:space="preserve"> </w:t>
      </w:r>
      <w:r>
        <w:t xml:space="preserve">operate at the nexus of academic excellence, cultural inclusivity, and policy innovation. Their work not only transforms individual lives but also contributes to the broader goal of creating a society that values diversity and accessibility. As Vancouver continues to evolve as a global city, the role of SETs will remain central to its commitment to education as a right for all learners.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Canada Vancouver</dc:title>
  <dc:creator/>
  <dc:language>en</dc:language>
  <cp:keywords/>
  <dcterms:created xsi:type="dcterms:W3CDTF">2026-07-21T11:46:17Z</dcterms:created>
  <dcterms:modified xsi:type="dcterms:W3CDTF">2026-07-21T11:46:17Z</dcterms:modified>
</cp:coreProperties>
</file>

<file path=docProps/custom.xml><?xml version="1.0" encoding="utf-8"?>
<Properties xmlns="http://schemas.openxmlformats.org/officeDocument/2006/custom-properties" xmlns:vt="http://schemas.openxmlformats.org/officeDocument/2006/docPropsVTypes"/>
</file>