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edd4293aa3acb17c93654b965a484c171d1d231"/>
    <w:p>
      <w:pPr>
        <w:pStyle w:val="Heading1"/>
      </w:pPr>
      <w:r>
        <w:t xml:space="preserve">Abstract Academic Document: The Role of the Special Education Teacher in France Lyon</w:t>
      </w:r>
    </w:p>
    <w:p>
      <w:pPr>
        <w:pStyle w:val="FirstParagraph"/>
      </w:pPr>
      <w:r>
        <w:t xml:space="preserve">This academic abstract explores the multifaceted role of a special education teacher within the educational framework of France, with a specific focus on the city of Lyon. As an urban center renowned for its rich cultural heritage and progressive social policies, Lyon presents a unique context for examining how special education teachers navigate both institutional challenges and community-specific needs. The document aims to provide an in-depth analysis of the responsibilities, pedagogical strategies, legal frameworks, and professional development opportunities that define the work of a special education teacher in this region. By situating this discussion within the broader landscape of France’s commitment to inclusive education, it highlights how Lyon’s unique socio-cultural and administrative dynamics shape the daily practices of educators in this specialized field.</w:t>
      </w:r>
    </w:p>
    <w:bookmarkStart w:id="20" w:name="X9855f4d5c1630ea5472cd40f54fc57e0cc84bc7"/>
    <w:p>
      <w:pPr>
        <w:pStyle w:val="Heading2"/>
      </w:pPr>
      <w:r>
        <w:t xml:space="preserve">The Context of Special Education in France</w:t>
      </w:r>
    </w:p>
    <w:p>
      <w:pPr>
        <w:pStyle w:val="FirstParagraph"/>
      </w:pPr>
      <w:r>
        <w:t xml:space="preserve">France has long been a leader in promoting inclusive education, enshrining the principle that all children, regardless of their abilities or disabilities, have the right to access quality education. This commitment is codified in national legislation such as the</w:t>
      </w:r>
      <w:r>
        <w:t xml:space="preserve"> </w:t>
      </w:r>
      <w:r>
        <w:rPr>
          <w:iCs/>
          <w:i/>
        </w:rPr>
        <w:t xml:space="preserve">Lettre Circulaire</w:t>
      </w:r>
      <w:r>
        <w:t xml:space="preserve"> </w:t>
      </w:r>
      <w:r>
        <w:t xml:space="preserve">(Circular Letter) of 2016 and the</w:t>
      </w:r>
      <w:r>
        <w:t xml:space="preserve"> </w:t>
      </w:r>
      <w:r>
        <w:rPr>
          <w:iCs/>
          <w:i/>
        </w:rPr>
        <w:t xml:space="preserve">Loi sur l'Égalité des droits et la citoyenneté</w:t>
      </w:r>
      <w:r>
        <w:t xml:space="preserve">, which emphasize equitable access to education and the integration of students with special needs into mainstream classrooms. In Lyon, a city characterized by its diverse population and robust public institutions, these policies are implemented through a network of specialized schools (lycées professionnels), inclusive general education schools (collèges et lycées), and support services provided by the</w:t>
      </w:r>
      <w:r>
        <w:t xml:space="preserve"> </w:t>
      </w:r>
      <w:r>
        <w:rPr>
          <w:iCs/>
          <w:i/>
        </w:rPr>
        <w:t xml:space="preserve">Académie de Lyon</w:t>
      </w:r>
      <w:r>
        <w:t xml:space="preserve">. The role of the special education teacher within this framework is both pivotal and complex, requiring not only pedagogical expertise but also a deep understanding of legal mandates, cultural diversity, and resource allocation.</w:t>
      </w:r>
    </w:p>
    <w:bookmarkEnd w:id="20"/>
    <w:bookmarkStart w:id="21" w:name="X146cf732dff96ed45883ef54673a5b3171eb298"/>
    <w:p>
      <w:pPr>
        <w:pStyle w:val="Heading2"/>
      </w:pPr>
      <w:r>
        <w:t xml:space="preserve">The Role of the Special Education Teacher in France Lyon</w:t>
      </w:r>
    </w:p>
    <w:p>
      <w:pPr>
        <w:pStyle w:val="FirstParagraph"/>
      </w:pPr>
      <w:r>
        <w:t xml:space="preserve">A special education teacher (enseignant en éducation spécialisée) in Lyon is tasked with designing individualized education plans (</w:t>
      </w:r>
      <w:r>
        <w:rPr>
          <w:iCs/>
          <w:i/>
        </w:rPr>
        <w:t xml:space="preserve">Plans d'Éducation Individualisés, PEI</w:t>
      </w:r>
      <w:r>
        <w:t xml:space="preserve">) tailored to the unique needs of students with disabilities, learning difficulties, or behavioral challenges. These teachers collaborate closely with general educators, psychologists, speech therapists (</w:t>
      </w:r>
      <w:r>
        <w:rPr>
          <w:iCs/>
          <w:i/>
        </w:rPr>
        <w:t xml:space="preserve">orthophonistes</w:t>
      </w:r>
      <w:r>
        <w:t xml:space="preserve">), and social workers to create a cohesive support network for each student. Their responsibilities extend beyond classroom instruction; they are also responsible for adapting curricula to meet the diverse needs of learners, implementing assistive technologies (such as</w:t>
      </w:r>
      <w:r>
        <w:t xml:space="preserve"> </w:t>
      </w:r>
      <w:r>
        <w:rPr>
          <w:iCs/>
          <w:i/>
        </w:rPr>
        <w:t xml:space="preserve">médias numériques adaptés</w:t>
      </w:r>
      <w:r>
        <w:t xml:space="preserve">), and fostering an inclusive classroom environment that respects cultural and linguistic diversity.</w:t>
      </w:r>
    </w:p>
    <w:p>
      <w:pPr>
        <w:pStyle w:val="BodyText"/>
      </w:pPr>
      <w:r>
        <w:t xml:space="preserve">In Lyon, where immigrant communities contribute significantly to the city’s demographic makeup, special education teachers must also address language barriers. This often involves integrating bilingual education strategies or partnering with local organizations (</w:t>
      </w:r>
      <w:r>
        <w:rPr>
          <w:iCs/>
          <w:i/>
        </w:rPr>
        <w:t xml:space="preserve">associations locales</w:t>
      </w:r>
      <w:r>
        <w:t xml:space="preserve">) that provide multilingual support for families. Furthermore, the teacher’s role includes advocating for students’ rights and ensuring compliance with legal frameworks such as the</w:t>
      </w:r>
      <w:r>
        <w:t xml:space="preserve"> </w:t>
      </w:r>
      <w:r>
        <w:rPr>
          <w:iCs/>
          <w:i/>
        </w:rPr>
        <w:t xml:space="preserve">Loi pour l'égalité des droits et la citoyenneté</w:t>
      </w:r>
      <w:r>
        <w:t xml:space="preserve">, which mandates reasonable accommodations in educational settings.</w:t>
      </w:r>
    </w:p>
    <w:bookmarkEnd w:id="21"/>
    <w:bookmarkStart w:id="22" w:name="Xa647c85819d42853081332cc619cb28f00d2650"/>
    <w:p>
      <w:pPr>
        <w:pStyle w:val="Heading2"/>
      </w:pPr>
      <w:r>
        <w:t xml:space="preserve">Challenges and Opportunities in Lyon’s Special Education Landscape</w:t>
      </w:r>
    </w:p>
    <w:p>
      <w:pPr>
        <w:pStyle w:val="FirstParagraph"/>
      </w:pPr>
      <w:r>
        <w:t xml:space="preserve">Despite the strong institutional support for inclusive education, special education teachers in Lyon face significant challenges. Resource constraints, including limited access to specialized tools (</w:t>
      </w:r>
      <w:r>
        <w:rPr>
          <w:iCs/>
          <w:i/>
        </w:rPr>
        <w:t xml:space="preserve">outils pédagogiques adaptés</w:t>
      </w:r>
      <w:r>
        <w:t xml:space="preserve">) and overburdened support staff, can hinder the effective implementation of individualized plans. Additionally, the rapid growth of Lyon’s population has led to overcrowded classrooms and a strain on existing infrastructure, requiring teachers to innovate in their approaches to differentiated instruction.</w:t>
      </w:r>
    </w:p>
    <w:p>
      <w:pPr>
        <w:pStyle w:val="BodyText"/>
      </w:pPr>
      <w:r>
        <w:t xml:space="preserve">However, Lyon also offers unique opportunities for professional development and collaboration. The</w:t>
      </w:r>
      <w:r>
        <w:t xml:space="preserve"> </w:t>
      </w:r>
      <w:r>
        <w:rPr>
          <w:iCs/>
          <w:i/>
        </w:rPr>
        <w:t xml:space="preserve">Académie de Lyon</w:t>
      </w:r>
      <w:r>
        <w:t xml:space="preserve"> </w:t>
      </w:r>
      <w:r>
        <w:t xml:space="preserve">frequently hosts training workshops (</w:t>
      </w:r>
      <w:r>
        <w:rPr>
          <w:iCs/>
          <w:i/>
        </w:rPr>
        <w:t xml:space="preserve">méthodologies innovantes</w:t>
      </w:r>
      <w:r>
        <w:t xml:space="preserve">) on inclusive pedagogy, assistive technology, and cultural competency. Local universities, such as the Université Claude Bernard Lyon 1, have established research centers focused on special education, providing teachers with access to cutting-edge methodologies and evidence-based practices. These resources enable educators to stay at the forefront of their field while addressing the evolving needs of their students.</w:t>
      </w:r>
    </w:p>
    <w:bookmarkEnd w:id="22"/>
    <w:bookmarkStart w:id="23" w:name="Xb114ebf12a3fbdf4c9d93b40870875b23bc4e0b"/>
    <w:p>
      <w:pPr>
        <w:pStyle w:val="Heading2"/>
      </w:pPr>
      <w:r>
        <w:t xml:space="preserve">The Importance of Interdisciplinary Collaboration</w:t>
      </w:r>
    </w:p>
    <w:p>
      <w:pPr>
        <w:pStyle w:val="FirstParagraph"/>
      </w:pPr>
      <w:r>
        <w:t xml:space="preserve">A defining feature of special education in Lyon is the emphasis on interdisciplinary collaboration. Special education teachers work alongside a range of professionals, including neuropsychologists (</w:t>
      </w:r>
      <w:r>
        <w:rPr>
          <w:iCs/>
          <w:i/>
        </w:rPr>
        <w:t xml:space="preserve">neuropsychologues</w:t>
      </w:r>
      <w:r>
        <w:t xml:space="preserve">), occupational therapists (</w:t>
      </w:r>
      <w:r>
        <w:rPr>
          <w:iCs/>
          <w:i/>
        </w:rPr>
        <w:t xml:space="preserve">ergothérapeutes</w:t>
      </w:r>
      <w:r>
        <w:t xml:space="preserve">), and school psychologists (psychologues scolaires). This collaborative approach ensures that students receive holistic support, addressing not only academic challenges but also social-emotional and behavioral needs. For example, a student with autism spectrum disorder might benefit from a coordinated effort between the teacher, speech therapist, and behavioral specialist to develop both communication skills and classroom management strategies.</w:t>
      </w:r>
    </w:p>
    <w:p>
      <w:pPr>
        <w:pStyle w:val="BodyText"/>
      </w:pPr>
      <w:r>
        <w:t xml:space="preserve">In Lyon’s inclusive general education schools (</w:t>
      </w:r>
      <w:r>
        <w:rPr>
          <w:iCs/>
          <w:i/>
        </w:rPr>
        <w:t xml:space="preserve">lycées généralistes</w:t>
      </w:r>
      <w:r>
        <w:t xml:space="preserve">), this teamwork is further amplified by partnerships with community organizations. Nonprofit groups such as</w:t>
      </w:r>
      <w:r>
        <w:t xml:space="preserve"> </w:t>
      </w:r>
      <w:r>
        <w:rPr>
          <w:iCs/>
          <w:i/>
        </w:rPr>
        <w:t xml:space="preserve">L’École de la Deuxième Chance</w:t>
      </w:r>
      <w:r>
        <w:t xml:space="preserve"> </w:t>
      </w:r>
      <w:r>
        <w:t xml:space="preserve">(The Second Chance School) provide after-school programs and vocational training for students with disabilities, extending the reach of educational support beyond the classroom.</w:t>
      </w:r>
    </w:p>
    <w:bookmarkEnd w:id="23"/>
    <w:bookmarkStart w:id="24" w:name="X668ba7fb2e604adc445b6aaf71add2e5f3fd6fc"/>
    <w:p>
      <w:pPr>
        <w:pStyle w:val="Heading2"/>
      </w:pPr>
      <w:r>
        <w:t xml:space="preserve">Professional Development and Legal Compliance</w:t>
      </w:r>
    </w:p>
    <w:p>
      <w:pPr>
        <w:pStyle w:val="FirstParagraph"/>
      </w:pPr>
      <w:r>
        <w:t xml:space="preserve">To navigate the complexities of their role, special education teachers in Lyon must engage in ongoing professional development. This includes attending workshops on</w:t>
      </w:r>
      <w:r>
        <w:t xml:space="preserve"> </w:t>
      </w:r>
      <w:r>
        <w:rPr>
          <w:iCs/>
          <w:i/>
        </w:rPr>
        <w:t xml:space="preserve">droits des personnes en situation de handicap</w:t>
      </w:r>
      <w:r>
        <w:t xml:space="preserve"> </w:t>
      </w:r>
      <w:r>
        <w:t xml:space="preserve">(rights of persons with disabilities), as well as training on the use of digital tools for inclusive pedagogy (</w:t>
      </w:r>
      <w:r>
        <w:rPr>
          <w:iCs/>
          <w:i/>
        </w:rPr>
        <w:t xml:space="preserve">méthodes numériques inclusives</w:t>
      </w:r>
      <w:r>
        <w:t xml:space="preserve">). Additionally, they must remain informed about legal updates, such as changes to the</w:t>
      </w:r>
      <w:r>
        <w:t xml:space="preserve"> </w:t>
      </w:r>
      <w:r>
        <w:rPr>
          <w:iCs/>
          <w:i/>
        </w:rPr>
        <w:t xml:space="preserve">Code de l'Éducation</w:t>
      </w:r>
      <w:r>
        <w:t xml:space="preserve">, which governs educational rights and obligations in France.</w:t>
      </w:r>
    </w:p>
    <w:p>
      <w:pPr>
        <w:pStyle w:val="BodyText"/>
      </w:pPr>
      <w:r>
        <w:t xml:space="preserve">The</w:t>
      </w:r>
      <w:r>
        <w:t xml:space="preserve"> </w:t>
      </w:r>
      <w:r>
        <w:rPr>
          <w:iCs/>
          <w:i/>
        </w:rPr>
        <w:t xml:space="preserve">Académie de Lyon</w:t>
      </w:r>
      <w:r>
        <w:t xml:space="preserve"> </w:t>
      </w:r>
      <w:r>
        <w:t xml:space="preserve">also mandates regular evaluations of teachers’ practices to ensure alignment with national standards. These assessments focus on both pedagogical effectiveness and adherence to inclusive principles, reinforcing the importance of accountability in special education.</w:t>
      </w:r>
    </w:p>
    <w:bookmarkEnd w:id="24"/>
    <w:bookmarkStart w:id="25" w:name="Xd01d2b61f821d55c87e1fe1363b40c556548c67"/>
    <w:p>
      <w:pPr>
        <w:pStyle w:val="Heading2"/>
      </w:pPr>
      <w:r>
        <w:t xml:space="preserve">Fostering Inclusion Through Community Engagement</w:t>
      </w:r>
    </w:p>
    <w:p>
      <w:pPr>
        <w:pStyle w:val="FirstParagraph"/>
      </w:pPr>
      <w:r>
        <w:t xml:space="preserve">Beyond the classroom, special education teachers in Lyon play a vital role in fostering inclusion within the broader community. They often participate in public awareness campaigns (</w:t>
      </w:r>
      <w:r>
        <w:rPr>
          <w:iCs/>
          <w:i/>
        </w:rPr>
        <w:t xml:space="preserve">campagnes de sensibilisation</w:t>
      </w:r>
      <w:r>
        <w:t xml:space="preserve">) to challenge stigmas surrounding disabilities and promote social integration. For instance, schools in Lyon have partnered with local theaters to create inclusive arts programs, allowing students with disabilities to engage creatively while building confidence and peer connections.</w:t>
      </w:r>
    </w:p>
    <w:p>
      <w:pPr>
        <w:pStyle w:val="BodyText"/>
      </w:pPr>
      <w:r>
        <w:t xml:space="preserve">These efforts align with the</w:t>
      </w:r>
      <w:r>
        <w:t xml:space="preserve"> </w:t>
      </w:r>
      <w:r>
        <w:rPr>
          <w:iCs/>
          <w:i/>
        </w:rPr>
        <w:t xml:space="preserve">Plan Régional pour l'Éducation Inclusive</w:t>
      </w:r>
      <w:r>
        <w:t xml:space="preserve"> </w:t>
      </w:r>
      <w:r>
        <w:t xml:space="preserve">(Regional Plan for Inclusive Education), which emphasizes collaboration between educational institutions, families, and community stakeholders. By embedding inclusive values into both school policies and external initiatives, Lyon demonstrates a commitment to creating a society where all individuals can thrive.</w:t>
      </w:r>
    </w:p>
    <w:bookmarkEnd w:id="25"/>
    <w:bookmarkStart w:id="26" w:name="conclusion"/>
    <w:p>
      <w:pPr>
        <w:pStyle w:val="Heading2"/>
      </w:pPr>
      <w:r>
        <w:t xml:space="preserve">Conclusion</w:t>
      </w:r>
    </w:p>
    <w:p>
      <w:pPr>
        <w:pStyle w:val="FirstParagraph"/>
      </w:pPr>
      <w:r>
        <w:t xml:space="preserve">In conclusion, the role of the special education teacher in France Lyon is characterized by a dynamic interplay between institutional mandates, cultural diversity, and community engagement. As an academic discipline, this field demands not only technical expertise but also empathy, adaptability, and a commitment to equity. The city’s progressive policies and robust support systems provide a fertile ground for innovation in special education while presenting unique challenges that require continuous adaptation. For educators in this specialized role, Lyon offers both opportunities to excel and responsibilities to uphold the principles of inclusivity that define France’s educational ethos. This document underscores the importance of recognizing and supporting the vital work of special education teachers as they navigate their critical role in shaping an equitable future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France Lyon</dc:title>
  <dc:creator/>
  <dc:language>en</dc:language>
  <cp:keywords/>
  <dcterms:created xsi:type="dcterms:W3CDTF">2026-07-23T10:02:32Z</dcterms:created>
  <dcterms:modified xsi:type="dcterms:W3CDTF">2026-07-23T10:02:32Z</dcterms:modified>
</cp:coreProperties>
</file>

<file path=docProps/custom.xml><?xml version="1.0" encoding="utf-8"?>
<Properties xmlns="http://schemas.openxmlformats.org/officeDocument/2006/custom-properties" xmlns:vt="http://schemas.openxmlformats.org/officeDocument/2006/docPropsVTypes"/>
</file>