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4653a216533d07fde79b663541c769ebf3f43ab"/>
    <w:p>
      <w:pPr>
        <w:pStyle w:val="Heading1"/>
      </w:pPr>
      <w:r>
        <w:t xml:space="preserve">Abstract Academic Document: The Role of the Special Education Teacher in Germany Berlin</w:t>
      </w:r>
    </w:p>
    <w:p>
      <w:pPr>
        <w:pStyle w:val="FirstParagraph"/>
      </w:pPr>
      <w:r>
        <w:rPr>
          <w:bCs/>
          <w:b/>
        </w:rPr>
        <w:t xml:space="preserve">Abstract:</w:t>
      </w:r>
      <w:r>
        <w:t xml:space="preserve"> </w:t>
      </w:r>
      <w:r>
        <w:t xml:space="preserve">This academic document explores the critical role of the</w:t>
      </w:r>
      <w:r>
        <w:t xml:space="preserve"> </w:t>
      </w:r>
      <w:r>
        <w:rPr>
          <w:bCs/>
          <w:b/>
        </w:rPr>
        <w:t xml:space="preserve">Special Education Teacher</w:t>
      </w:r>
      <w:r>
        <w:t xml:space="preserve"> </w:t>
      </w:r>
      <w:r>
        <w:t xml:space="preserve">within the educational framework of Germany, with a specific focus on Berlin. As a city marked by its diverse population and progressive policies, Berlin presents unique challenges and opportunities for educators specializing in special needs. The</w:t>
      </w:r>
      <w:r>
        <w:t xml:space="preserve"> </w:t>
      </w:r>
      <w:r>
        <w:rPr>
          <w:bCs/>
          <w:b/>
        </w:rPr>
        <w:t xml:space="preserve">Special Education Teacher</w:t>
      </w:r>
      <w:r>
        <w:t xml:space="preserve"> </w:t>
      </w:r>
      <w:r>
        <w:t xml:space="preserve">serves as a pivotal figure in ensuring inclusive education systems that cater to students with disabilities, learning difficulties, or other exceptionalities. This abstract examines the responsibilities of the</w:t>
      </w:r>
      <w:r>
        <w:t xml:space="preserve"> </w:t>
      </w:r>
      <w:r>
        <w:rPr>
          <w:bCs/>
          <w:b/>
        </w:rPr>
        <w:t xml:space="preserve">Special Education Teacher</w:t>
      </w:r>
      <w:r>
        <w:t xml:space="preserve">, the pedagogical strategies employed in Berlin’s schools, and the broader implications for educational policy and social equity. By analyzing Germany’s legal frameworks and Berlin-specific initiatives, this document underscores how the role of a</w:t>
      </w:r>
      <w:r>
        <w:t xml:space="preserve"> </w:t>
      </w:r>
      <w:r>
        <w:rPr>
          <w:bCs/>
          <w:b/>
        </w:rPr>
        <w:t xml:space="preserve">Special Education Teacher</w:t>
      </w:r>
      <w:r>
        <w:t xml:space="preserve"> </w:t>
      </w:r>
      <w:r>
        <w:t xml:space="preserve">is essential to fostering an inclusive society in one of Europe’s most culturally dynamic cities.</w:t>
      </w:r>
    </w:p>
    <w:bookmarkStart w:id="20" w:name="X946d79851f7fb97a3537b4cae77ea8d6d33879d"/>
    <w:p>
      <w:pPr>
        <w:pStyle w:val="Heading2"/>
      </w:pPr>
      <w:r>
        <w:t xml:space="preserve">The Context: Special Education in Germany Berlin</w:t>
      </w:r>
    </w:p>
    <w:p>
      <w:pPr>
        <w:pStyle w:val="FirstParagraph"/>
      </w:pPr>
      <w:r>
        <w:t xml:space="preserve">Berlin, the capital of Germany, is a city characterized by its multiculturalism, historical significance, and commitment to innovation in education. The German educational system emphasizes inclusion and equal access to learning opportunities for all students. This ethos is particularly evident in Berlin’s approach to special education. Under the German constitution (Grundgesetz) and national legislation such as the</w:t>
      </w:r>
      <w:r>
        <w:t xml:space="preserve"> </w:t>
      </w:r>
      <w:r>
        <w:rPr>
          <w:iCs/>
          <w:i/>
        </w:rPr>
        <w:t xml:space="preserve">Bildungsgesetz</w:t>
      </w:r>
      <w:r>
        <w:t xml:space="preserve"> </w:t>
      </w:r>
      <w:r>
        <w:t xml:space="preserve">(Education Act), every student has the right to an inclusive education tailored to their individual needs. In this context, the</w:t>
      </w:r>
      <w:r>
        <w:t xml:space="preserve"> </w:t>
      </w:r>
      <w:r>
        <w:rPr>
          <w:bCs/>
          <w:b/>
        </w:rPr>
        <w:t xml:space="preserve">Special Education Teacher</w:t>
      </w:r>
      <w:r>
        <w:t xml:space="preserve"> </w:t>
      </w:r>
      <w:r>
        <w:t xml:space="preserve">plays a central role in translating these legal mandates into practical classroom strategies.</w:t>
      </w:r>
    </w:p>
    <w:p>
      <w:pPr>
        <w:pStyle w:val="BodyText"/>
      </w:pPr>
      <w:r>
        <w:t xml:space="preserve">The concept of inclusion in Germany extends beyond mere integration; it involves restructuring educational systems to accommodate diverse learning requirements. Berlin’s schools have embraced this philosophy by implementing co-teaching models, differentiated instruction, and assistive technologies. The</w:t>
      </w:r>
      <w:r>
        <w:t xml:space="preserve"> </w:t>
      </w:r>
      <w:r>
        <w:rPr>
          <w:bCs/>
          <w:b/>
        </w:rPr>
        <w:t xml:space="preserve">Special Education Teacher</w:t>
      </w:r>
      <w:r>
        <w:t xml:space="preserve"> </w:t>
      </w:r>
      <w:r>
        <w:t xml:space="preserve">collaborates with general education teachers, psychologists, and social workers to create holistic learning environments that address the academic, emotional, and social needs of students with disabilities.</w:t>
      </w:r>
    </w:p>
    <w:bookmarkEnd w:id="20"/>
    <w:bookmarkStart w:id="21" w:name="X46e5008e829e0bbe8323fd4b9b672d6de5b576a"/>
    <w:p>
      <w:pPr>
        <w:pStyle w:val="Heading2"/>
      </w:pPr>
      <w:r>
        <w:t xml:space="preserve">The Role of the Special Education Teacher: Responsibilities and Challenges</w:t>
      </w:r>
    </w:p>
    <w:p>
      <w:pPr>
        <w:pStyle w:val="FirstParagraph"/>
      </w:pPr>
      <w:r>
        <w:t xml:space="preserve">The</w:t>
      </w:r>
      <w:r>
        <w:t xml:space="preserve"> </w:t>
      </w:r>
      <w:r>
        <w:rPr>
          <w:bCs/>
          <w:b/>
        </w:rPr>
        <w:t xml:space="preserve">Special Education Teacher</w:t>
      </w:r>
      <w:r>
        <w:t xml:space="preserve"> </w:t>
      </w:r>
      <w:r>
        <w:t xml:space="preserve">in Berlin is a multifaceted professional whose responsibilities span curriculum design, individualized learning plans (IEPs), and advocacy for students. Their work requires a deep understanding of pedagogical theories, legal frameworks, and the cultural dynamics of Berlin’s student population. For instance, Berlin’s large immigrant communities necessitate culturally responsive teaching practices that respect linguistic diversity while addressing barriers to learning.</w:t>
      </w:r>
    </w:p>
    <w:p>
      <w:pPr>
        <w:pStyle w:val="BodyText"/>
      </w:pPr>
      <w:r>
        <w:t xml:space="preserve">A core responsibility of the</w:t>
      </w:r>
      <w:r>
        <w:t xml:space="preserve"> </w:t>
      </w:r>
      <w:r>
        <w:rPr>
          <w:bCs/>
          <w:b/>
        </w:rPr>
        <w:t xml:space="preserve">Special Education Teacher</w:t>
      </w:r>
      <w:r>
        <w:t xml:space="preserve"> </w:t>
      </w:r>
      <w:r>
        <w:t xml:space="preserve">is the development and implementation of IEPs. These plans are tailored to students with disabilities such as autism spectrum disorder (ASD), attention-deficit/hyperactivity disorder (ADHD), or sensory impairments. The teacher must continuously assess student progress, modify instructional methods, and communicate effectively with parents and other stakeholders. Additionally, they often serve as mentors for general education teachers, training them in inclusive pedagogical strategies.</w:t>
      </w:r>
    </w:p>
    <w:p>
      <w:pPr>
        <w:pStyle w:val="BodyText"/>
      </w:pPr>
      <w:r>
        <w:t xml:space="preserve">However, the role of the</w:t>
      </w:r>
      <w:r>
        <w:t xml:space="preserve"> </w:t>
      </w:r>
      <w:r>
        <w:rPr>
          <w:bCs/>
          <w:b/>
        </w:rPr>
        <w:t xml:space="preserve">Special Education Teacher</w:t>
      </w:r>
      <w:r>
        <w:t xml:space="preserve"> </w:t>
      </w:r>
      <w:r>
        <w:t xml:space="preserve">is not without challenges. Berlin’s educational system faces resource constraints, including limited funding for specialized tools and staff training. Moreover, the diversity of student needs requires constant adaptation of teaching methodologies. For example, students from refugee backgrounds may have experienced trauma or interrupted schooling, necessitating trauma-informed approaches to instruction.</w:t>
      </w:r>
    </w:p>
    <w:bookmarkEnd w:id="21"/>
    <w:bookmarkStart w:id="22" w:name="Xe820f4a8f03f01665b9bbc0b697450bde5e1437"/>
    <w:p>
      <w:pPr>
        <w:pStyle w:val="Heading2"/>
      </w:pPr>
      <w:r>
        <w:t xml:space="preserve">Special Education in Berlin: A Model for Inclusion</w:t>
      </w:r>
    </w:p>
    <w:p>
      <w:pPr>
        <w:pStyle w:val="FirstParagraph"/>
      </w:pPr>
      <w:r>
        <w:t xml:space="preserve">Berlin has emerged as a leader in special education within Germany due to its proactive policies and investment in teacher training. The city’s educational authorities have partnered with universities, such as the Humboldt University of Berlin and the Freie Universität Berlin, to develop specialized programs for</w:t>
      </w:r>
      <w:r>
        <w:t xml:space="preserve"> </w:t>
      </w:r>
      <w:r>
        <w:rPr>
          <w:bCs/>
          <w:b/>
        </w:rPr>
        <w:t xml:space="preserve">Special Education Teachers</w:t>
      </w:r>
      <w:r>
        <w:t xml:space="preserve">. These programs emphasize interdisciplinary collaboration, practical experience in inclusive classrooms, and research-based teaching practices.</w:t>
      </w:r>
    </w:p>
    <w:p>
      <w:pPr>
        <w:pStyle w:val="BodyText"/>
      </w:pPr>
      <w:r>
        <w:t xml:space="preserve">Berlin’s schools also benefit from a robust network of support services. The city provides access to speech therapists, occupational therapists, and educational psychologists who work closely with</w:t>
      </w:r>
      <w:r>
        <w:t xml:space="preserve"> </w:t>
      </w:r>
      <w:r>
        <w:rPr>
          <w:bCs/>
          <w:b/>
        </w:rPr>
        <w:t xml:space="preserve">Special Education Teachers</w:t>
      </w:r>
      <w:r>
        <w:t xml:space="preserve">. This collaborative approach ensures that students receive comprehensive care while in school. Furthermore, Berlin has adopted innovative technologies such as digital learning platforms and assistive devices to enhance accessibility for students with physical or cognitive disabilities.</w:t>
      </w:r>
    </w:p>
    <w:p>
      <w:pPr>
        <w:pStyle w:val="BodyText"/>
      </w:pPr>
      <w:r>
        <w:t xml:space="preserve">The city’s commitment to inclusion is also reflected in its architectural and infrastructural adaptations. Schools in Berlin are designed with universal design principles, featuring ramps, sensory-friendly spaces, and flexible seating arrangements. These changes align with the broader goal of creating environments where all students can thrive academically and socially.</w:t>
      </w:r>
    </w:p>
    <w:bookmarkEnd w:id="22"/>
    <w:bookmarkStart w:id="23" w:name="challenges-and-future-directions"/>
    <w:p>
      <w:pPr>
        <w:pStyle w:val="Heading2"/>
      </w:pPr>
      <w:r>
        <w:t xml:space="preserve">Challenges and Future Directions</w:t>
      </w:r>
    </w:p>
    <w:p>
      <w:pPr>
        <w:pStyle w:val="FirstParagraph"/>
      </w:pPr>
      <w:r>
        <w:t xml:space="preserve">Despite Berlin’s progress, challenges persist in the field of special education. One significant issue is the shortage of qualified</w:t>
      </w:r>
      <w:r>
        <w:t xml:space="preserve"> </w:t>
      </w:r>
      <w:r>
        <w:rPr>
          <w:bCs/>
          <w:b/>
        </w:rPr>
        <w:t xml:space="preserve">Special Education Teachers</w:t>
      </w:r>
      <w:r>
        <w:t xml:space="preserve">, exacerbated by high demands on educators and competitive salaries in other sectors. Additionally, disparities in resource distribution between urban and suburban areas within Berlin can lead to uneven quality of special education services.</w:t>
      </w:r>
    </w:p>
    <w:p>
      <w:pPr>
        <w:pStyle w:val="BodyText"/>
      </w:pPr>
      <w:r>
        <w:t xml:space="preserve">To address these challenges, policymakers and educators must prioritize investment in teacher training programs, increase funding for schools serving vulnerable populations, and foster community partnerships. Research on the effectiveness of inclusive education models in Berlin can also inform broader national reforms. For instance, studies on the outcomes of co-teaching programs or the use of assistive technology could provide evidence-based strategies for improving student achievement.</w:t>
      </w:r>
    </w:p>
    <w:bookmarkEnd w:id="23"/>
    <w:bookmarkStart w:id="24" w:name="conclusion"/>
    <w:p>
      <w:pPr>
        <w:pStyle w:val="Heading2"/>
      </w:pPr>
      <w:r>
        <w:t xml:space="preserve">Conclusion</w:t>
      </w:r>
    </w:p>
    <w:p>
      <w:pPr>
        <w:pStyle w:val="FirstParagraph"/>
      </w:pPr>
      <w:r>
        <w:t xml:space="preserve">In conclusion, the role of the</w:t>
      </w:r>
      <w:r>
        <w:t xml:space="preserve"> </w:t>
      </w:r>
      <w:r>
        <w:rPr>
          <w:bCs/>
          <w:b/>
        </w:rPr>
        <w:t xml:space="preserve">Special Education Teacher</w:t>
      </w:r>
      <w:r>
        <w:t xml:space="preserve"> </w:t>
      </w:r>
      <w:r>
        <w:t xml:space="preserve">in Germany Berlin is indispensable to realizing the nation’s vision of inclusive education. Berlin’s unique socio-cultural landscape and progressive policies position it as a model for other cities seeking to address educational inequities. By empowering</w:t>
      </w:r>
      <w:r>
        <w:t xml:space="preserve"> </w:t>
      </w:r>
      <w:r>
        <w:rPr>
          <w:bCs/>
          <w:b/>
        </w:rPr>
        <w:t xml:space="preserve">Special Education Teachers</w:t>
      </w:r>
      <w:r>
        <w:t xml:space="preserve"> </w:t>
      </w:r>
      <w:r>
        <w:t xml:space="preserve">with resources, training, and institutional support, Berlin can continue to lead in fostering an equitable society where every student has the opportunity to succeed. This abstract highlights the importance of interdisciplinary collaboration, cultural responsiveness, and innovation in special education—and underscores how the work of a</w:t>
      </w:r>
      <w:r>
        <w:t xml:space="preserve"> </w:t>
      </w:r>
      <w:r>
        <w:rPr>
          <w:bCs/>
          <w:b/>
        </w:rPr>
        <w:t xml:space="preserve">Special Education Teacher</w:t>
      </w:r>
      <w:r>
        <w:t xml:space="preserve"> </w:t>
      </w:r>
      <w:r>
        <w:t xml:space="preserve">is central to achieving these goals.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Germany Berlin</dc:title>
  <dc:creator/>
  <dc:language>en</dc:language>
  <cp:keywords/>
  <dcterms:created xsi:type="dcterms:W3CDTF">2026-07-23T06:24:45Z</dcterms:created>
  <dcterms:modified xsi:type="dcterms:W3CDTF">2026-07-23T06:24:45Z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