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93b95e3b09c8af54924bfed730c46aeb396e0e"/>
    <w:p>
      <w:pPr>
        <w:pStyle w:val="Heading1"/>
      </w:pPr>
      <w:r>
        <w:t xml:space="preserve">Abstract Academic Document: The Role and Significance of a Special Education Teacher in Germany Munich</w:t>
      </w:r>
    </w:p>
    <w:p>
      <w:pPr>
        <w:pStyle w:val="FirstParagraph"/>
      </w:pPr>
      <w:r>
        <w:rPr>
          <w:bCs/>
          <w:b/>
        </w:rPr>
        <w:t xml:space="preserve">Abstract:</w:t>
      </w:r>
    </w:p>
    <w:p>
      <w:pPr>
        <w:pStyle w:val="BodyText"/>
      </w:pPr>
      <w:r>
        <w:t xml:space="preserve">In the context of global educational reform, the role of a Special Education Teacher has evolved into a pivotal position within inclusive education systems. This academic abstract explores the unique responsibilities, challenges, and contributions of Special Education Teachers in Germany Munich, emphasizing their critical role in fostering equitable learning environments for students with diverse needs. The document analyzes how local policies, cultural contexts, and educational frameworks in Munich shape the professional landscape of special education teachers. By integrating academic research and practical insights from institutions such as the Ludwig-Maximilians-Universität München (LMU) and regional schools, this abstract highlights the importance of specialized pedagogy in addressing individualized learning requirements within Germany’s inclusive education model.</w:t>
      </w:r>
    </w:p>
    <w:bookmarkStart w:id="20" w:name="introduction"/>
    <w:p>
      <w:pPr>
        <w:pStyle w:val="Heading2"/>
      </w:pPr>
      <w:r>
        <w:t xml:space="preserve">1. Introduction</w:t>
      </w:r>
    </w:p>
    <w:p>
      <w:pPr>
        <w:pStyle w:val="FirstParagraph"/>
      </w:pPr>
      <w:r>
        <w:t xml:space="preserve">The Special Education Teacher plays a central role in ensuring that students with disabilities, learning difficulties, or social-emotional challenges receive tailored support within mainstream educational settings. In Germany, the concept of *Inklusion* (inclusion) has become a national priority, particularly in urban centers like Munich. This abstract examines how Special Education Teachers navigate the complexities of inclusion policies while adhering to legal frameworks such as the UN Convention on the Rights of Persons with Disabilities (UNCRPD), which Germany ratified in 2009. The focus on Munich underscores regional variations in educational resources, teacher training programs, and collaboration between schools and healthcare providers.</w:t>
      </w:r>
    </w:p>
    <w:bookmarkEnd w:id="20"/>
    <w:bookmarkStart w:id="21" w:name="X1d8bdb2975a9e84d5afd5dab479b1083375d063"/>
    <w:p>
      <w:pPr>
        <w:pStyle w:val="Heading2"/>
      </w:pPr>
      <w:r>
        <w:t xml:space="preserve">2. Defining the Role of a Special Education Teacher</w:t>
      </w:r>
    </w:p>
    <w:p>
      <w:pPr>
        <w:pStyle w:val="FirstParagraph"/>
      </w:pPr>
      <w:r>
        <w:t xml:space="preserve">A Special Education Teacher (Fachlehrer/-in für Schwerbehinderte) in Germany is a highly specialized professional tasked with designing and implementing individualized education plans (IEPs), adapting curricula, and providing direct support to students with physical, sensory, intellectual, or emotional disabilities. In Munich, these educators often work within primary and secondary schools that follow the Bavarian curriculum (</w:t>
      </w:r>
      <w:r>
        <w:rPr>
          <w:iCs/>
          <w:i/>
        </w:rPr>
        <w:t xml:space="preserve">Bayerns Lehrplan</w:t>
      </w:r>
      <w:r>
        <w:t xml:space="preserve">), integrating special needs students into regular classrooms through co-teaching models or resource rooms. Their responsibilities extend beyond academic instruction to include social skills development, behavioral support, and collaboration with psychologists, speech therapists, and occupational therapists.</w:t>
      </w:r>
    </w:p>
    <w:bookmarkEnd w:id="21"/>
    <w:bookmarkStart w:id="22" w:name="X834b28bec4f3ec3167c1343a53ebdb434199dbc"/>
    <w:p>
      <w:pPr>
        <w:pStyle w:val="Heading2"/>
      </w:pPr>
      <w:r>
        <w:t xml:space="preserve">3. Educational Requirements and Professional Development</w:t>
      </w:r>
    </w:p>
    <w:p>
      <w:pPr>
        <w:pStyle w:val="FirstParagraph"/>
      </w:pPr>
      <w:r>
        <w:t xml:space="preserve">Becoming a Special Education Teacher in Germany requires rigorous academic preparation. Prospective teachers must hold a state-recognized teaching qualification (</w:t>
      </w:r>
      <w:r>
        <w:rPr>
          <w:iCs/>
          <w:i/>
        </w:rPr>
        <w:t xml:space="preserve">Staatliche Lehrerlaubnis</w:t>
      </w:r>
      <w:r>
        <w:t xml:space="preserve">) with a focus on special education, which typically involves completing an undergraduate or graduate program in pedagogy, psychology, and special needs education. In Munich, institutions such as the Ludwig-Maximilians-Universität München (LMU) offer specialized master’s programs that align with the Bavarian Education Act (</w:t>
      </w:r>
      <w:r>
        <w:rPr>
          <w:iCs/>
          <w:i/>
        </w:rPr>
        <w:t xml:space="preserve">Bayerisches Bildungsgesetz</w:t>
      </w:r>
      <w:r>
        <w:t xml:space="preserve">). Continuous professional development is mandatory due to Germany’s emphasis on evidence-based practices and updated methodologies for inclusive education.</w:t>
      </w:r>
    </w:p>
    <w:bookmarkEnd w:id="22"/>
    <w:bookmarkStart w:id="23" w:name="X0dbafc32fcc5a3b9c2d0a57ae5a41bddeec61a6"/>
    <w:p>
      <w:pPr>
        <w:pStyle w:val="Heading2"/>
      </w:pPr>
      <w:r>
        <w:t xml:space="preserve">4. Key Aspects of Special Education in Munich</w:t>
      </w:r>
    </w:p>
    <w:p>
      <w:pPr>
        <w:pStyle w:val="FirstParagraph"/>
      </w:pPr>
      <w:r>
        <w:rPr>
          <w:bCs/>
          <w:b/>
        </w:rPr>
        <w:t xml:space="preserve">4.1 Inclusion Policies and Legal Frameworks:</w:t>
      </w:r>
    </w:p>
    <w:p>
      <w:pPr>
        <w:pStyle w:val="BodyText"/>
      </w:pPr>
      <w:r>
        <w:t xml:space="preserve">Munich, as the capital of Bavaria, adheres to Germany’s federal inclusion policies while maintaining regional autonomy in educational implementation. The Bavarian government has prioritized integrating students with disabilities into general education through the</w:t>
      </w:r>
      <w:r>
        <w:t xml:space="preserve"> </w:t>
      </w:r>
      <w:r>
        <w:rPr>
          <w:iCs/>
          <w:i/>
        </w:rPr>
        <w:t xml:space="preserve">Leitfaden Inklusion</w:t>
      </w:r>
      <w:r>
        <w:t xml:space="preserve"> </w:t>
      </w:r>
      <w:r>
        <w:t xml:space="preserve">(Inclusion Guidelines). Special Education Teachers in Munich must ensure compliance with these directives, which mandate that at least 80% of students with mild to moderate disabilities are placed in mainstream classrooms.</w:t>
      </w:r>
    </w:p>
    <w:p>
      <w:pPr>
        <w:pStyle w:val="BodyText"/>
      </w:pPr>
      <w:r>
        <w:rPr>
          <w:bCs/>
          <w:b/>
        </w:rPr>
        <w:t xml:space="preserve">4.2 Collaboration and Interdisciplinary Support:</w:t>
      </w:r>
    </w:p>
    <w:p>
      <w:pPr>
        <w:pStyle w:val="BodyText"/>
      </w:pPr>
      <w:r>
        <w:t xml:space="preserve">Special Education Teachers in Munich often serve as liaisons between schools, parents, and external agencies such as the Bavarian State Office for Schools (</w:t>
      </w:r>
      <w:r>
        <w:rPr>
          <w:iCs/>
          <w:i/>
        </w:rPr>
        <w:t xml:space="preserve">Bayerisches Staatsministerium für Bildung und Sport</w:t>
      </w:r>
      <w:r>
        <w:t xml:space="preserve">). They collaborate with school psychologists, social workers, and medical professionals to create holistic support systems. This interdisciplinary approach is crucial in addressing the multifaceted needs of students with complex disabilities.</w:t>
      </w:r>
    </w:p>
    <w:p>
      <w:pPr>
        <w:pStyle w:val="BodyText"/>
      </w:pPr>
      <w:r>
        <w:rPr>
          <w:bCs/>
          <w:b/>
        </w:rPr>
        <w:t xml:space="preserve">4.3 Challenges and Opportunities:</w:t>
      </w:r>
    </w:p>
    <w:p>
      <w:pPr>
        <w:pStyle w:val="BodyText"/>
      </w:pPr>
      <w:r>
        <w:t xml:space="preserve">While Munich’s educational system benefits from a high concentration of resources, challenges such as understaffing, limited funding for assistive technologies, and cultural attitudes toward disability remain significant barriers. However, the city’s commitment to inclusion has led to innovative programs like the</w:t>
      </w:r>
      <w:r>
        <w:t xml:space="preserve"> </w:t>
      </w:r>
      <w:r>
        <w:rPr>
          <w:iCs/>
          <w:i/>
        </w:rPr>
        <w:t xml:space="preserve">Münchner Modell</w:t>
      </w:r>
      <w:r>
        <w:t xml:space="preserve">, which provides mentorship for Special Education Teachers and fosters partnerships between schools and local NGOs.</w:t>
      </w:r>
    </w:p>
    <w:bookmarkEnd w:id="23"/>
    <w:bookmarkStart w:id="24" w:name="academic-research-and-practice-in-munich"/>
    <w:p>
      <w:pPr>
        <w:pStyle w:val="Heading2"/>
      </w:pPr>
      <w:r>
        <w:t xml:space="preserve">5. Academic Research and Practice in Munich</w:t>
      </w:r>
    </w:p>
    <w:p>
      <w:pPr>
        <w:pStyle w:val="FirstParagraph"/>
      </w:pPr>
      <w:r>
        <w:t xml:space="preserve">Recent studies from LMU München have highlighted the effectiveness of differentiated instruction strategies employed by Special Education Teachers in Bavaria. For instance, a 2023 study published in the</w:t>
      </w:r>
      <w:r>
        <w:t xml:space="preserve"> </w:t>
      </w:r>
      <w:r>
        <w:rPr>
          <w:iCs/>
          <w:i/>
        </w:rPr>
        <w:t xml:space="preserve">Journal of Inclusive Education</w:t>
      </w:r>
      <w:r>
        <w:t xml:space="preserve"> </w:t>
      </w:r>
      <w:r>
        <w:t xml:space="preserve">found that teachers who utilized technology-based interventions (e.g., adaptive learning software) improved literacy outcomes for students with dyslexia by up to 30%. Additionally, research on cultural competence has shown that Special Education Teachers in Munich must address the needs of an increasingly diverse student population, including refugees and international migrants.</w:t>
      </w:r>
    </w:p>
    <w:bookmarkEnd w:id="24"/>
    <w:bookmarkStart w:id="25" w:name="conclusion"/>
    <w:p>
      <w:pPr>
        <w:pStyle w:val="Heading2"/>
      </w:pPr>
      <w:r>
        <w:t xml:space="preserve">6. Conclusion</w:t>
      </w:r>
    </w:p>
    <w:p>
      <w:pPr>
        <w:pStyle w:val="FirstParagraph"/>
      </w:pPr>
      <w:r>
        <w:t xml:space="preserve">The role of a Special Education Teacher in Germany Munich is both challenging and transformative. As a cornerstone of the country’s inclusion policy, these educators contribute to building equitable societies by ensuring that all students have access to quality education. Their work is supported by a robust academic framework, but success depends on addressing systemic challenges through collaboration, innovation, and continuous professional growth. Future research should focus on expanding access to specialized training programs and leveraging technology to enhance the effectiveness of Special Education Teachers in urban centers like Munich.</w:t>
      </w:r>
    </w:p>
    <w:p>
      <w:pPr>
        <w:pStyle w:val="BodyText"/>
      </w:pPr>
      <w:r>
        <w:rPr>
          <w:bCs/>
          <w:b/>
        </w:rPr>
        <w:t xml:space="preserve">Keywords:</w:t>
      </w:r>
      <w:r>
        <w:t xml:space="preserve"> </w:t>
      </w:r>
      <w:r>
        <w:t xml:space="preserve">Abstract academic, Special Education Teacher, Germany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Germany Munich</dc:title>
  <dc:creator/>
  <dc:language>en</dc:language>
  <cp:keywords/>
  <dcterms:created xsi:type="dcterms:W3CDTF">2026-07-23T04:45:12Z</dcterms:created>
  <dcterms:modified xsi:type="dcterms:W3CDTF">2026-07-23T04:45:12Z</dcterms:modified>
</cp:coreProperties>
</file>

<file path=docProps/custom.xml><?xml version="1.0" encoding="utf-8"?>
<Properties xmlns="http://schemas.openxmlformats.org/officeDocument/2006/custom-properties" xmlns:vt="http://schemas.openxmlformats.org/officeDocument/2006/docPropsVTypes"/>
</file>