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Ghana</w:t>
      </w:r>
      <w:r>
        <w:t xml:space="preserve"> </w:t>
      </w:r>
      <w:r>
        <w:t xml:space="preserve">Accra</w:t>
      </w:r>
    </w:p>
    <w:p>
      <w:pPr>
        <w:pStyle w:val="FirstParagraph"/>
      </w:pPr>
      <w:r>
        <w:rPr>
          <w:u w:val="single"/>
          <w:iCs/>
          <w:i/>
          <w:bCs/>
          <w:b/>
        </w:rPr>
        <w:t xml:space="preserve">An Abstract Academic Exploration of the Role and Challenges of Special Education Teachers in Ghana Accra</w:t>
      </w:r>
    </w:p>
    <w:p>
      <w:pPr>
        <w:pStyle w:val="BodyText"/>
      </w:pPr>
      <w:r>
        <w:t xml:space="preserve">The role of a</w:t>
      </w:r>
      <w:r>
        <w:t xml:space="preserve"> </w:t>
      </w:r>
      <w:r>
        <w:rPr>
          <w:bCs/>
          <w:b/>
        </w:rPr>
        <w:t xml:space="preserve">Special Education Teacher</w:t>
      </w:r>
      <w:r>
        <w:t xml:space="preserve"> </w:t>
      </w:r>
      <w:r>
        <w:t xml:space="preserve">is pivotal in fostering inclusive education systems, particularly within regions like</w:t>
      </w:r>
      <w:r>
        <w:t xml:space="preserve"> </w:t>
      </w:r>
      <w:r>
        <w:rPr>
          <w:iCs/>
          <w:i/>
        </w:rPr>
        <w:t xml:space="preserve">Ghana Accra</w:t>
      </w:r>
      <w:r>
        <w:t xml:space="preserve">, where educational equity and accessibility are increasingly prioritized. This abstract academic document delves into the multifaceted responsibilities, challenges, and contributions of</w:t>
      </w:r>
      <w:r>
        <w:t xml:space="preserve"> </w:t>
      </w:r>
      <w:r>
        <w:rPr>
          <w:bCs/>
          <w:b/>
        </w:rPr>
        <w:t xml:space="preserve">Special Education Teachers</w:t>
      </w:r>
      <w:r>
        <w:t xml:space="preserve"> </w:t>
      </w:r>
      <w:r>
        <w:t xml:space="preserve">operating within the educational framework of</w:t>
      </w:r>
      <w:r>
        <w:t xml:space="preserve"> </w:t>
      </w:r>
      <w:r>
        <w:rPr>
          <w:iCs/>
          <w:i/>
        </w:rPr>
        <w:t xml:space="preserve">Ghana Accra</w:t>
      </w:r>
      <w:r>
        <w:t xml:space="preserve">. By examining the socio-cultural, policy-oriented, and pedagogical dimensions of their work, this analysis seeks to highlight the critical need for systemic support and resource allocation to enhance the efficacy of special education in urban Ghana.</w:t>
      </w:r>
    </w:p>
    <w:p>
      <w:pPr>
        <w:pStyle w:val="BodyText"/>
      </w:pPr>
      <w:r>
        <w:rPr>
          <w:iCs/>
          <w:i/>
        </w:rPr>
        <w:t xml:space="preserve">Ghana Accra</w:t>
      </w:r>
      <w:r>
        <w:t xml:space="preserve">, as the political, economic, and cultural capital of Ghana, has emerged as a focal point for educational innovation and reform. The country’s commitment to inclusive education is enshrined in its national policy frameworks, such as the</w:t>
      </w:r>
      <w:r>
        <w:t xml:space="preserve"> </w:t>
      </w:r>
      <w:r>
        <w:rPr>
          <w:iCs/>
          <w:i/>
        </w:rPr>
        <w:t xml:space="preserve">Education Strategic Plan 2018–2027</w:t>
      </w:r>
      <w:r>
        <w:t xml:space="preserve">, which emphasizes the integration of children with special needs into mainstream classrooms. However, the practical implementation of these policies remains uneven, particularly in urban centers like Accra, where disparities between policy and practice create significant challenges for</w:t>
      </w:r>
      <w:r>
        <w:t xml:space="preserve"> </w:t>
      </w:r>
      <w:r>
        <w:rPr>
          <w:bCs/>
          <w:b/>
        </w:rPr>
        <w:t xml:space="preserve">Special Education Teachers</w:t>
      </w:r>
      <w:r>
        <w:t xml:space="preserve">.</w:t>
      </w:r>
    </w:p>
    <w:p>
      <w:pPr>
        <w:pStyle w:val="BodyText"/>
      </w:pPr>
      <w:r>
        <w:t xml:space="preserve">The</w:t>
      </w:r>
      <w:r>
        <w:t xml:space="preserve"> </w:t>
      </w:r>
      <w:r>
        <w:rPr>
          <w:bCs/>
          <w:b/>
        </w:rPr>
        <w:t xml:space="preserve">Special Education Teacher</w:t>
      </w:r>
      <w:r>
        <w:t xml:space="preserve">, as a key stakeholder in this context, is tasked with designing and delivering individualized education plans (IEPs), adapting curricula to meet diverse learning needs, and fostering collaboration between schools, families, and healthcare professionals. In</w:t>
      </w:r>
      <w:r>
        <w:t xml:space="preserve"> </w:t>
      </w:r>
      <w:r>
        <w:rPr>
          <w:iCs/>
          <w:i/>
        </w:rPr>
        <w:t xml:space="preserve">Ghana Accra</w:t>
      </w:r>
      <w:r>
        <w:t xml:space="preserve">, these educators often face a unique set of obstacles. For instance, the lack of standardized training programs for special education in Ghana’s teacher preparation curriculum has resulted in a shortage of qualified professionals. Many</w:t>
      </w:r>
      <w:r>
        <w:t xml:space="preserve"> </w:t>
      </w:r>
      <w:r>
        <w:rPr>
          <w:bCs/>
          <w:b/>
        </w:rPr>
        <w:t xml:space="preserve">Special Education Teachers</w:t>
      </w:r>
      <w:r>
        <w:t xml:space="preserve"> </w:t>
      </w:r>
      <w:r>
        <w:t xml:space="preserve">in Accra are general education teachers who receive minimal formal training in special needs pedagogy, which limits their capacity to address the complex requirements of students with disabilities.</w:t>
      </w:r>
    </w:p>
    <w:p>
      <w:pPr>
        <w:pStyle w:val="BodyText"/>
      </w:pPr>
      <w:r>
        <w:t xml:space="preserve">Compounding these challenges is the inadequate infrastructure and resources available to support inclusive education. Schools in</w:t>
      </w:r>
      <w:r>
        <w:t xml:space="preserve"> </w:t>
      </w:r>
      <w:r>
        <w:rPr>
          <w:iCs/>
          <w:i/>
        </w:rPr>
        <w:t xml:space="preserve">Ghana Accra</w:t>
      </w:r>
      <w:r>
        <w:t xml:space="preserve">, despite their urban status, often lack essential tools such as assistive technologies, sensory-friendly environments, and specialized learning materials. This scarcity forces</w:t>
      </w:r>
      <w:r>
        <w:t xml:space="preserve"> </w:t>
      </w:r>
      <w:r>
        <w:rPr>
          <w:bCs/>
          <w:b/>
        </w:rPr>
        <w:t xml:space="preserve">Special Education Teachers</w:t>
      </w:r>
      <w:r>
        <w:t xml:space="preserve"> </w:t>
      </w:r>
      <w:r>
        <w:t xml:space="preserve">to improvise or rely on external partnerships with non-governmental organizations (NGOs) and international donors. Furthermore, societal stigmas surrounding disability in Ghana persist, creating barriers to student enrollment and parental engagement. These cultural factors place additional pressure on</w:t>
      </w:r>
      <w:r>
        <w:t xml:space="preserve"> </w:t>
      </w:r>
      <w:r>
        <w:rPr>
          <w:bCs/>
          <w:b/>
        </w:rPr>
        <w:t xml:space="preserve">Special Education Teachers</w:t>
      </w:r>
      <w:r>
        <w:t xml:space="preserve">, who must not only instruct students but also educate communities about the rights and potential of individuals with disabilities.</w:t>
      </w:r>
    </w:p>
    <w:p>
      <w:pPr>
        <w:pStyle w:val="BodyText"/>
      </w:pPr>
      <w:r>
        <w:t xml:space="preserve">Despite these challenges,</w:t>
      </w:r>
      <w:r>
        <w:t xml:space="preserve"> </w:t>
      </w:r>
      <w:r>
        <w:rPr>
          <w:iCs/>
          <w:i/>
        </w:rPr>
        <w:t xml:space="preserve">Ghana Accra</w:t>
      </w:r>
      <w:r>
        <w:t xml:space="preserve"> </w:t>
      </w:r>
      <w:r>
        <w:t xml:space="preserve">has seen notable progress in recent years. Initiatives such as the Ghana Education Service’s (GES) collaboration with organizations like the Ghana Association for Persons with Disabilities (GAPD) have begun to address systemic gaps. For example, pilot programs in Accra’s urban schools have introduced teacher training workshops focused on differentiated instruction, behavior management, and trauma-informed practices. These efforts align with global trends in special education advocacy and highlight the importance of continuous professional development for</w:t>
      </w:r>
      <w:r>
        <w:t xml:space="preserve"> </w:t>
      </w:r>
      <w:r>
        <w:rPr>
          <w:bCs/>
          <w:b/>
        </w:rPr>
        <w:t xml:space="preserve">Special Education Teachers</w:t>
      </w:r>
      <w:r>
        <w:t xml:space="preserve">.</w:t>
      </w:r>
    </w:p>
    <w:p>
      <w:pPr>
        <w:pStyle w:val="BodyText"/>
      </w:pPr>
      <w:r>
        <w:t xml:space="preserve">The academic discourse surrounding</w:t>
      </w:r>
      <w:r>
        <w:t xml:space="preserve"> </w:t>
      </w:r>
      <w:r>
        <w:rPr>
          <w:iCs/>
          <w:i/>
        </w:rPr>
        <w:t xml:space="preserve">Ghana Accra</w:t>
      </w:r>
      <w:r>
        <w:t xml:space="preserve">’s special education landscape underscores the need for policy reforms that prioritize teacher training, resource allocation, and community engagement. Research conducted by institutions such as the University of Ghana’s School of Education has identified three critical areas for improvement: (1) integrating special education into pre-service teacher training programs, (2) establishing partnerships with international agencies to secure funding and expertise, and (3) leveraging technology to create accessible learning platforms for students with disabilities. These recommendations are particularly relevant in</w:t>
      </w:r>
      <w:r>
        <w:t xml:space="preserve"> </w:t>
      </w:r>
      <w:r>
        <w:rPr>
          <w:iCs/>
          <w:i/>
        </w:rPr>
        <w:t xml:space="preserve">Ghana Accra</w:t>
      </w:r>
      <w:r>
        <w:t xml:space="preserve">, where urbanization has increased the diversity of student populations but also exacerbated inequalities in educational access.</w:t>
      </w:r>
    </w:p>
    <w:p>
      <w:pPr>
        <w:pStyle w:val="BodyText"/>
      </w:pPr>
      <w:r>
        <w:t xml:space="preserve">Culturally, the role of a</w:t>
      </w:r>
      <w:r>
        <w:t xml:space="preserve"> </w:t>
      </w:r>
      <w:r>
        <w:rPr>
          <w:bCs/>
          <w:b/>
        </w:rPr>
        <w:t xml:space="preserve">Special Education Teacher</w:t>
      </w:r>
      <w:r>
        <w:t xml:space="preserve"> </w:t>
      </w:r>
      <w:r>
        <w:t xml:space="preserve">in</w:t>
      </w:r>
      <w:r>
        <w:t xml:space="preserve"> </w:t>
      </w:r>
      <w:r>
        <w:rPr>
          <w:iCs/>
          <w:i/>
        </w:rPr>
        <w:t xml:space="preserve">Ghana Accra</w:t>
      </w:r>
      <w:r>
        <w:t xml:space="preserve"> </w:t>
      </w:r>
      <w:r>
        <w:t xml:space="preserve">extends beyond the classroom. These educators often serve as advocates for their students, navigating bureaucratic hurdles to secure accommodations and support services. Their work intersects with broader social justice movements in Ghana, which seek to dismantle systemic barriers faced by marginalized groups, including children with disabilities. This intersectionality requires</w:t>
      </w:r>
      <w:r>
        <w:t xml:space="preserve"> </w:t>
      </w:r>
      <w:r>
        <w:rPr>
          <w:bCs/>
          <w:b/>
        </w:rPr>
        <w:t xml:space="preserve">Special Education Teachers</w:t>
      </w:r>
      <w:r>
        <w:t xml:space="preserve"> </w:t>
      </w:r>
      <w:r>
        <w:t xml:space="preserve">to be not only pedagogically skilled but also culturally competent and socially aware.</w:t>
      </w:r>
    </w:p>
    <w:p>
      <w:pPr>
        <w:pStyle w:val="BodyText"/>
      </w:pPr>
      <w:r>
        <w:t xml:space="preserve">Economically, the demand for qualified</w:t>
      </w:r>
      <w:r>
        <w:t xml:space="preserve"> </w:t>
      </w:r>
      <w:r>
        <w:rPr>
          <w:bCs/>
          <w:b/>
        </w:rPr>
        <w:t xml:space="preserve">Special Education Teachers</w:t>
      </w:r>
      <w:r>
        <w:t xml:space="preserve"> </w:t>
      </w:r>
      <w:r>
        <w:t xml:space="preserve">in</w:t>
      </w:r>
      <w:r>
        <w:t xml:space="preserve"> </w:t>
      </w:r>
      <w:r>
        <w:rPr>
          <w:iCs/>
          <w:i/>
        </w:rPr>
        <w:t xml:space="preserve">Ghana Accra</w:t>
      </w:r>
      <w:r>
        <w:t xml:space="preserve"> </w:t>
      </w:r>
      <w:r>
        <w:t xml:space="preserve">is growing as awareness of disability rights increases. However, the current salary structures and career advancement opportunities for these educators remain insufficient compared to their peers in general education. This disparity risks deterring talented individuals from entering or remaining in the field, thereby exacerbating staffing shortages. Addressing this issue requires a reevaluation of Ghana’s educational workforce policies to ensure equitable compensation and professional growth pathways for</w:t>
      </w:r>
      <w:r>
        <w:t xml:space="preserve"> </w:t>
      </w:r>
      <w:r>
        <w:rPr>
          <w:bCs/>
          <w:b/>
        </w:rPr>
        <w:t xml:space="preserve">Special Education Teachers</w:t>
      </w:r>
      <w:r>
        <w:t xml:space="preserve">.</w:t>
      </w:r>
    </w:p>
    <w:p>
      <w:pPr>
        <w:pStyle w:val="BodyText"/>
      </w:pPr>
      <w:r>
        <w:t xml:space="preserve">In conclusion, the work of</w:t>
      </w:r>
      <w:r>
        <w:t xml:space="preserve"> </w:t>
      </w:r>
      <w:r>
        <w:rPr>
          <w:bCs/>
          <w:b/>
        </w:rPr>
        <w:t xml:space="preserve">Special Education Teachers</w:t>
      </w:r>
      <w:r>
        <w:t xml:space="preserve"> </w:t>
      </w:r>
      <w:r>
        <w:t xml:space="preserve">in</w:t>
      </w:r>
      <w:r>
        <w:t xml:space="preserve"> </w:t>
      </w:r>
      <w:r>
        <w:rPr>
          <w:iCs/>
          <w:i/>
        </w:rPr>
        <w:t xml:space="preserve">Ghana Accra</w:t>
      </w:r>
      <w:r>
        <w:t xml:space="preserve"> </w:t>
      </w:r>
      <w:r>
        <w:t xml:space="preserve">is vital to the realization of inclusive education goals. While progress has been made, systemic challenges persist that require urgent attention from policymakers, educators, and civil society. By investing in training programs, infrastructure development, and community awareness campaigns,</w:t>
      </w:r>
      <w:r>
        <w:t xml:space="preserve"> </w:t>
      </w:r>
      <w:r>
        <w:rPr>
          <w:iCs/>
          <w:i/>
        </w:rPr>
        <w:t xml:space="preserve">Ghana Accra</w:t>
      </w:r>
      <w:r>
        <w:t xml:space="preserve"> </w:t>
      </w:r>
      <w:r>
        <w:t xml:space="preserve">can position itself as a leader in special education innovation on the African continent. This abstract academic document underscores the importance of recognizing and supporting the indispensable role of</w:t>
      </w:r>
      <w:r>
        <w:t xml:space="preserve"> </w:t>
      </w:r>
      <w:r>
        <w:rPr>
          <w:bCs/>
          <w:b/>
        </w:rPr>
        <w:t xml:space="preserve">Special Education Teachers</w:t>
      </w:r>
      <w:r>
        <w:t xml:space="preserve"> </w:t>
      </w:r>
      <w:r>
        <w:t xml:space="preserve">as agents of change in fostering an equitable and accessible educational system for all learners.</w:t>
      </w:r>
    </w:p>
    <w:p>
      <w:pPr>
        <w:pStyle w:val="BodyText"/>
      </w:pPr>
      <w:r>
        <w:rPr>
          <w:iCs/>
          <w:i/>
        </w:rPr>
        <w:t xml:space="preserve">Ghana Accra</w:t>
      </w:r>
      <w:r>
        <w:t xml:space="preserve">, with its unique blend of urban dynamism and cultural richness, presents both opportunities and challenges for the evolution of special education. The journey toward full inclusion will demand sustained commitment from stakeholders across sectors. As this abstract academic analysis demonstrates, the future of</w:t>
      </w:r>
      <w:r>
        <w:t xml:space="preserve"> </w:t>
      </w:r>
      <w:r>
        <w:rPr>
          <w:bCs/>
          <w:b/>
        </w:rPr>
        <w:t xml:space="preserve">Special Education Teachers</w:t>
      </w:r>
      <w:r>
        <w:t xml:space="preserve"> </w:t>
      </w:r>
      <w:r>
        <w:t xml:space="preserve">in</w:t>
      </w:r>
      <w:r>
        <w:t xml:space="preserve"> </w:t>
      </w:r>
      <w:r>
        <w:rPr>
          <w:iCs/>
          <w:i/>
        </w:rPr>
        <w:t xml:space="preserve">Ghana Accra</w:t>
      </w:r>
      <w:r>
        <w:t xml:space="preserve"> </w:t>
      </w:r>
      <w:r>
        <w:t xml:space="preserve">hinges on collaborative efforts to bridge gaps between policy, practice, and the lived realities of students with disabilities.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Special Education Teacher in Ghana Accra</dc:title>
  <dc:creator/>
  <cp:keywords/>
  <dcterms:created xsi:type="dcterms:W3CDTF">2026-07-21T03:17:17Z</dcterms:created>
  <dcterms:modified xsi:type="dcterms:W3CDTF">2026-07-21T03:17:17Z</dcterms:modified>
</cp:coreProperties>
</file>

<file path=docProps/custom.xml><?xml version="1.0" encoding="utf-8"?>
<Properties xmlns="http://schemas.openxmlformats.org/officeDocument/2006/custom-properties" xmlns:vt="http://schemas.openxmlformats.org/officeDocument/2006/docPropsVTypes"/>
</file>