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27a6a36788f6c0f6f2b97bbf061b2412bff005a"/>
    <w:p>
      <w:pPr>
        <w:pStyle w:val="Heading1"/>
      </w:pPr>
      <w:r>
        <w:t xml:space="preserve">Abstract Academic: The Role of a Special Education Teacher in India, Bangalore</w:t>
      </w:r>
    </w:p>
    <w:p>
      <w:pPr>
        <w:pStyle w:val="FirstParagraph"/>
      </w:pPr>
      <w:r>
        <w:rPr>
          <w:bCs/>
          <w:b/>
        </w:rPr>
        <w:t xml:space="preserve">Keywords:</w:t>
      </w:r>
      <w:r>
        <w:t xml:space="preserve"> </w:t>
      </w:r>
      <w:r>
        <w:t xml:space="preserve">Abstract academic, Special Education Teacher, India Bangalore</w:t>
      </w:r>
    </w:p>
    <w:bookmarkStart w:id="20" w:name="introduction"/>
    <w:p>
      <w:pPr>
        <w:pStyle w:val="Heading2"/>
      </w:pPr>
      <w:r>
        <w:t xml:space="preserve">Introduction</w:t>
      </w:r>
    </w:p>
    <w:p>
      <w:pPr>
        <w:pStyle w:val="FirstParagraph"/>
      </w:pPr>
      <w:r>
        <w:t xml:space="preserve">The role of a Special Education Teacher (SET) in the context of educational inclusivity has gained significant importance globally. In India, particularly in cities like Bangalore (officially Bengaluru), the demand for specialized educators is rising due to increased awareness about neurodiversity, disabilities, and inclusive education practices. This abstract academic document explores the multifaceted responsibilities of a Special Education Teacher in India's urban landscape of Bangalore, emphasizing their contributions to societal development and the challenges they face in fulfilling their mandates.</w:t>
      </w:r>
    </w:p>
    <w:bookmarkEnd w:id="20"/>
    <w:bookmarkStart w:id="21" w:name="X8c989279cefffcbedea02604dc09819ecc37447"/>
    <w:p>
      <w:pPr>
        <w:pStyle w:val="Heading2"/>
      </w:pPr>
      <w:r>
        <w:t xml:space="preserve">The Context of Special Education in India</w:t>
      </w:r>
    </w:p>
    <w:p>
      <w:pPr>
        <w:pStyle w:val="FirstParagraph"/>
      </w:pPr>
      <w:r>
        <w:t xml:space="preserve">India’s educational framework has evolved over the decades, with policies such as the Right to Education Act (RTE) and the Persons with Disabilities (PwDs) Act playing pivotal roles in promoting inclusive education. However, implementation remains uneven across regions. In Bangalore, a hub of innovation and diversity, the need for Special Education Teachers is acute due to rapid urbanization, an influx of migrant populations with varying educational needs, and heightened awareness about children with disabilities (CWDs). The abstract academic analysis here underscores the critical role these educators play in bridging gaps between conventional schooling systems and inclusive practices.</w:t>
      </w:r>
    </w:p>
    <w:bookmarkEnd w:id="21"/>
    <w:bookmarkStart w:id="22" w:name="X7cab312949f8989b3a0ee8f757c925aa8205033"/>
    <w:p>
      <w:pPr>
        <w:pStyle w:val="Heading2"/>
      </w:pPr>
      <w:r>
        <w:t xml:space="preserve">Responsibilities of a Special Education Teacher</w:t>
      </w:r>
    </w:p>
    <w:p>
      <w:pPr>
        <w:pStyle w:val="FirstParagraph"/>
      </w:pPr>
      <w:r>
        <w:t xml:space="preserve">A Special Education Teacher in India, especially in Bangalore, is tasked with designing individualized education plans (IEPs), adapting curricula to suit diverse learning needs, and fostering environments that prioritize empathy and inclusion. Their responsibilities extend beyond academic instruction to include social skills development, behavioral management, and collaboration with parents and healthcare professionals. In a city like Bangalore, where cultural diversity is a defining feature, these educators must also navigate linguistic barriers and socio-economic disparities.</w:t>
      </w:r>
    </w:p>
    <w:bookmarkEnd w:id="22"/>
    <w:bookmarkStart w:id="23" w:name="X97e5c2d6b0ee23b8471a0172fae2f3d8817cf6d"/>
    <w:p>
      <w:pPr>
        <w:pStyle w:val="Heading2"/>
      </w:pPr>
      <w:r>
        <w:t xml:space="preserve">Challenges in the Role of a Special Education Teacher</w:t>
      </w:r>
    </w:p>
    <w:p>
      <w:pPr>
        <w:pStyle w:val="FirstParagraph"/>
      </w:pPr>
      <w:r>
        <w:t xml:space="preserve">Despite their critical role, Special Education Teachers in India face numerous challenges. In Bangalore, resource constraints such as limited funding for specialized tools, lack of trained staff, and inadequate infrastructure hinder effective service delivery. Additionally, societal stigma against disabilities persists, often marginalizing CWDs and their families. The abstract academic perspective here highlights the need for systemic interventions to address these issues.</w:t>
      </w:r>
    </w:p>
    <w:bookmarkEnd w:id="23"/>
    <w:bookmarkStart w:id="24" w:name="training-and-professional-development"/>
    <w:p>
      <w:pPr>
        <w:pStyle w:val="Heading2"/>
      </w:pPr>
      <w:r>
        <w:t xml:space="preserve">Training and Professional Development</w:t>
      </w:r>
    </w:p>
    <w:p>
      <w:pPr>
        <w:pStyle w:val="FirstParagraph"/>
      </w:pPr>
      <w:r>
        <w:t xml:space="preserve">Bangalore has emerged as a center for specialized education programs, offering certifications and workshops for aspiring Special Education Teachers. Institutions like the National Institute of Mental Health and Neurosciences (NIMHANS) in Bangalore play a pivotal role in training educators to handle complex cases involving autism, dyslexia, ADHD, and cerebral palsy. However, the abstract academic analysis reveals that continuous professional development is essential to keep pace with evolving methodologies such as assistive technologies and differentiated instruction.</w:t>
      </w:r>
    </w:p>
    <w:bookmarkEnd w:id="24"/>
    <w:bookmarkStart w:id="25" w:name="impact-on-students-and-society"/>
    <w:p>
      <w:pPr>
        <w:pStyle w:val="Heading2"/>
      </w:pPr>
      <w:r>
        <w:t xml:space="preserve">Impact on Students and Society</w:t>
      </w:r>
    </w:p>
    <w:p>
      <w:pPr>
        <w:pStyle w:val="FirstParagraph"/>
      </w:pPr>
      <w:r>
        <w:t xml:space="preserve">The work of Special Education Teachers in Bangalore has a transformative effect on students, empowering them to achieve academic milestones while fostering self-confidence. Their efforts contribute to building a more inclusive society where individuals with disabilities can participate fully in educational and community life. The abstract academic document emphasizes that such contributions are vital for India’s goal of achieving Sustainable Development Goal 4 (SDG 4), which focuses on inclusive and equitable quality education.</w:t>
      </w:r>
    </w:p>
    <w:bookmarkEnd w:id="25"/>
    <w:bookmarkStart w:id="26" w:name="Xa2a381f2d3e0a19b03ba71b9fe16bcb72e069da"/>
    <w:p>
      <w:pPr>
        <w:pStyle w:val="Heading2"/>
      </w:pPr>
      <w:r>
        <w:t xml:space="preserve">Government and NGO Initiatives in Bangalore</w:t>
      </w:r>
    </w:p>
    <w:p>
      <w:pPr>
        <w:pStyle w:val="FirstParagraph"/>
      </w:pPr>
      <w:r>
        <w:t xml:space="preserve">The Government of Karnataka, in collaboration with non-governmental organizations (NGOs) operating in Bangalore, has launched several initiatives to support Special Education Teachers. Programs such as the Integrated Child Development Services (ICDS) and the Rashtriya Madhyamik Shiksha Abhiyan (RMSA) aim to integrate CWDs into mainstream education. However, challenges remain in ensuring equitable access to these programs across Bangalore’s sprawling urban and suburban areas.</w:t>
      </w:r>
    </w:p>
    <w:bookmarkEnd w:id="26"/>
    <w:bookmarkStart w:id="27" w:name="Xacf9a36b0d8ef4cac482ca662ba746230a9f72d"/>
    <w:p>
      <w:pPr>
        <w:pStyle w:val="Heading2"/>
      </w:pPr>
      <w:r>
        <w:t xml:space="preserve">Future Directions for Special Education in Bangalore</w:t>
      </w:r>
    </w:p>
    <w:p>
      <w:pPr>
        <w:pStyle w:val="FirstParagraph"/>
      </w:pPr>
      <w:r>
        <w:t xml:space="preserve">The abstract academic discussion here proposes that future strategies should focus on enhancing the recruitment and retention of qualified SETs, increasing public-private partnerships to fund specialized education programs, and leveraging technology such as AI-driven tools for personalized learning. In a city like Bangalore, where innovation thrives, these approaches could position India as a global leader in inclusive education.</w:t>
      </w:r>
    </w:p>
    <w:bookmarkEnd w:id="27"/>
    <w:bookmarkStart w:id="28" w:name="conclusion"/>
    <w:p>
      <w:pPr>
        <w:pStyle w:val="Heading2"/>
      </w:pPr>
      <w:r>
        <w:t xml:space="preserve">Conclusion</w:t>
      </w:r>
    </w:p>
    <w:p>
      <w:pPr>
        <w:pStyle w:val="FirstParagraph"/>
      </w:pPr>
      <w:r>
        <w:t xml:space="preserve">In conclusion, the role of a Special Education Teacher in India’s Bangalore is indispensable for fostering an inclusive society. This abstract academic document has highlighted their responsibilities, challenges, and potential for growth within the context of Bangalore’s dynamic educational landscape. Addressing systemic barriers through policy reforms and community engagement will be crucial in ensuring that these educators can fulfill their mission effectively.</w:t>
      </w:r>
    </w:p>
    <w:bookmarkEnd w:id="28"/>
    <w:p>
      <w:pPr>
        <w:pStyle w:val="BodyText"/>
      </w:pPr>
      <w:r>
        <w:rPr>
          <w:iCs/>
          <w:i/>
        </w:rPr>
        <w:t xml:space="preserve">Word Count: 812</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Special Education Teacher in India Bangalore</dc:title>
  <dc:creator/>
  <dc:language>en</dc:language>
  <cp:keywords/>
  <dcterms:created xsi:type="dcterms:W3CDTF">2026-07-23T11:04:54Z</dcterms:created>
  <dcterms:modified xsi:type="dcterms:W3CDTF">2026-07-23T11:04:54Z</dcterms:modified>
</cp:coreProperties>
</file>

<file path=docProps/custom.xml><?xml version="1.0" encoding="utf-8"?>
<Properties xmlns="http://schemas.openxmlformats.org/officeDocument/2006/custom-properties" xmlns:vt="http://schemas.openxmlformats.org/officeDocument/2006/docPropsVTypes"/>
</file>