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b1f80d1ea3bc6329b181f17b05b262babcf8fc5"/>
    <w:p>
      <w:pPr>
        <w:pStyle w:val="Heading1"/>
      </w:pPr>
      <w:r>
        <w:t xml:space="preserve">An Abstract Academic Exploration of the Role and Impact of Special Education Teachers in New Zealand, Wellington</w:t>
      </w:r>
    </w:p>
    <w:p>
      <w:pPr>
        <w:pStyle w:val="FirstParagraph"/>
      </w:pPr>
      <w:r>
        <w:rPr>
          <w:bCs/>
          <w:b/>
        </w:rPr>
        <w:t xml:space="preserve">Abstract:</w:t>
      </w:r>
      <w:r>
        <w:t xml:space="preserve"> </w:t>
      </w:r>
      <w:r>
        <w:t xml:space="preserve">This academic document provides an in-depth analysis of the critical role played by</w:t>
      </w:r>
      <w:r>
        <w:t xml:space="preserve"> </w:t>
      </w:r>
      <w:r>
        <w:rPr>
          <w:iCs/>
          <w:i/>
        </w:rPr>
        <w:t xml:space="preserve">Special Education Teachers</w:t>
      </w:r>
      <w:r>
        <w:t xml:space="preserve"> </w:t>
      </w:r>
      <w:r>
        <w:t xml:space="preserve">within the educational framework of</w:t>
      </w:r>
      <w:r>
        <w:t xml:space="preserve"> </w:t>
      </w:r>
      <w:r>
        <w:rPr>
          <w:iCs/>
          <w:i/>
        </w:rPr>
        <w:t xml:space="preserve">New Zealand Wellington</w:t>
      </w:r>
      <w:r>
        <w:t xml:space="preserve">. As a region known for its commitment to inclusive education and cultural diversity, Wellington presents unique challenges and opportunities for educators specializing in special needs. The paper examines the responsibilities, challenges, and contributions of</w:t>
      </w:r>
      <w:r>
        <w:t xml:space="preserve"> </w:t>
      </w:r>
      <w:r>
        <w:rPr>
          <w:bCs/>
          <w:b/>
        </w:rPr>
        <w:t xml:space="preserve">Special Education Teachers</w:t>
      </w:r>
      <w:r>
        <w:t xml:space="preserve"> </w:t>
      </w:r>
      <w:r>
        <w:t xml:space="preserve">in this dynamic urban environment, while also highlighting the broader implications of their work on students, families, and the wider community. By integrating policy frameworks such as New Zealand’s</w:t>
      </w:r>
      <w:r>
        <w:t xml:space="preserve"> </w:t>
      </w:r>
      <w:r>
        <w:rPr>
          <w:iCs/>
          <w:i/>
        </w:rPr>
        <w:t xml:space="preserve">Tātaiako: Cultural Competencies for Teachers of Māori Learners</w:t>
      </w:r>
      <w:r>
        <w:t xml:space="preserve">, this document underscores the importance of culturally responsive pedagogy in</w:t>
      </w:r>
      <w:r>
        <w:t xml:space="preserve"> </w:t>
      </w:r>
      <w:r>
        <w:rPr>
          <w:iCs/>
          <w:i/>
        </w:rPr>
        <w:t xml:space="preserve">New Zealand Wellington</w:t>
      </w:r>
      <w:r>
        <w:t xml:space="preserve"> </w:t>
      </w:r>
      <w:r>
        <w:t xml:space="preserve">schools.</w:t>
      </w:r>
    </w:p>
    <w:bookmarkStart w:id="20" w:name="introduction"/>
    <w:p>
      <w:pPr>
        <w:pStyle w:val="Heading2"/>
      </w:pPr>
      <w:r>
        <w:t xml:space="preserve">Introduction</w:t>
      </w:r>
    </w:p>
    <w:p>
      <w:pPr>
        <w:pStyle w:val="FirstParagraph"/>
      </w:pPr>
      <w:r>
        <w:t xml:space="preserve">The role of a</w:t>
      </w:r>
      <w:r>
        <w:t xml:space="preserve"> </w:t>
      </w:r>
      <w:r>
        <w:rPr>
          <w:bCs/>
          <w:b/>
        </w:rPr>
        <w:t xml:space="preserve">Special Education Teacher</w:t>
      </w:r>
      <w:r>
        <w:t xml:space="preserve"> </w:t>
      </w:r>
      <w:r>
        <w:t xml:space="preserve">is pivotal in addressing the diverse learning needs of students with disabilities, neurodivergent conditions, or socio-emotional challenges. In</w:t>
      </w:r>
      <w:r>
        <w:t xml:space="preserve"> </w:t>
      </w:r>
      <w:r>
        <w:rPr>
          <w:iCs/>
          <w:i/>
        </w:rPr>
        <w:t xml:space="preserve">New Zealand Wellington</w:t>
      </w:r>
      <w:r>
        <w:t xml:space="preserve">, where the educational system emphasizes equity and inclusivity, these educators are tasked with fostering environments that empower all learners to achieve their full potential. This document explores how</w:t>
      </w:r>
      <w:r>
        <w:t xml:space="preserve"> </w:t>
      </w:r>
      <w:r>
        <w:rPr>
          <w:bCs/>
          <w:b/>
        </w:rPr>
        <w:t xml:space="preserve">Special Education Teachers</w:t>
      </w:r>
      <w:r>
        <w:t xml:space="preserve"> </w:t>
      </w:r>
      <w:r>
        <w:t xml:space="preserve">in Wellington navigate the intersection of academic rigor, cultural sensitivity, and policy compliance to support students from diverse backgrounds.</w:t>
      </w:r>
    </w:p>
    <w:bookmarkEnd w:id="20"/>
    <w:bookmarkStart w:id="21" w:name="X79a7e9796ec74224b671cbf259a015ab3a857a3"/>
    <w:p>
      <w:pPr>
        <w:pStyle w:val="Heading2"/>
      </w:pPr>
      <w:r>
        <w:t xml:space="preserve">The Role of Special Education Teachers in New Zealand Wellington</w:t>
      </w:r>
    </w:p>
    <w:p>
      <w:pPr>
        <w:pStyle w:val="FirstParagraph"/>
      </w:pPr>
      <w:r>
        <w:rPr>
          <w:bCs/>
          <w:b/>
        </w:rPr>
        <w:t xml:space="preserve">Special Education Teachers</w:t>
      </w:r>
      <w:r>
        <w:t xml:space="preserve"> </w:t>
      </w:r>
      <w:r>
        <w:t xml:space="preserve">in</w:t>
      </w:r>
      <w:r>
        <w:t xml:space="preserve"> </w:t>
      </w:r>
      <w:r>
        <w:rPr>
          <w:iCs/>
          <w:i/>
        </w:rPr>
        <w:t xml:space="preserve">New Zealand Wellington</w:t>
      </w:r>
      <w:r>
        <w:t xml:space="preserve"> </w:t>
      </w:r>
      <w:r>
        <w:t xml:space="preserve">are responsible for designing and implementing individualized education plans (IEPs) that cater to the unique needs of students with disabilities or learning difficulties. Their work spans across mainstream schools, specialized institutions, and community-based programs. Given Wellington’s status as a hub for innovation and multiculturalism, these educators must also address the needs of students from Māori, Pacific Islander, and migrant communities.</w:t>
      </w:r>
    </w:p>
    <w:p>
      <w:pPr>
        <w:pStyle w:val="BodyText"/>
      </w:pPr>
      <w:r>
        <w:t xml:space="preserve">Their responsibilities include conducting assessments to identify students’ strengths and challenges, collaborating with classroom teachers to adapt curricula, and providing direct instruction or therapeutic interventions. In Wellington’s schools,</w:t>
      </w:r>
      <w:r>
        <w:t xml:space="preserve"> </w:t>
      </w:r>
      <w:r>
        <w:rPr>
          <w:bCs/>
          <w:b/>
        </w:rPr>
        <w:t xml:space="preserve">Special Education Teachers</w:t>
      </w:r>
      <w:r>
        <w:t xml:space="preserve"> </w:t>
      </w:r>
      <w:r>
        <w:t xml:space="preserve">often work in teams with psychologists, speech therapists, and social workers to ensure holistic support for learners. This multidisciplinary approach aligns with New Zealand’s</w:t>
      </w:r>
      <w:r>
        <w:t xml:space="preserve"> </w:t>
      </w:r>
      <w:r>
        <w:rPr>
          <w:iCs/>
          <w:i/>
        </w:rPr>
        <w:t xml:space="preserve">Educational Success for All</w:t>
      </w:r>
      <w:r>
        <w:t xml:space="preserve"> </w:t>
      </w:r>
      <w:r>
        <w:t xml:space="preserve">strategy, which emphasizes the importance of collaborative practices in special education.</w:t>
      </w:r>
    </w:p>
    <w:bookmarkEnd w:id="21"/>
    <w:bookmarkStart w:id="22" w:name="Xdd6b2b598c7c34d995c073e2cd2284fdae830f4"/>
    <w:p>
      <w:pPr>
        <w:pStyle w:val="Heading2"/>
      </w:pPr>
      <w:r>
        <w:t xml:space="preserve">Challenges Faced by Special Education Teachers in Wellington</w:t>
      </w:r>
    </w:p>
    <w:p>
      <w:pPr>
        <w:pStyle w:val="FirstParagraph"/>
      </w:pPr>
      <w:r>
        <w:rPr>
          <w:bCs/>
          <w:b/>
        </w:rPr>
        <w:t xml:space="preserve">Special Education Teachers</w:t>
      </w:r>
      <w:r>
        <w:t xml:space="preserve"> </w:t>
      </w:r>
      <w:r>
        <w:t xml:space="preserve">in</w:t>
      </w:r>
      <w:r>
        <w:t xml:space="preserve"> </w:t>
      </w:r>
      <w:r>
        <w:rPr>
          <w:iCs/>
          <w:i/>
        </w:rPr>
        <w:t xml:space="preserve">New Zealand Wellington</w:t>
      </w:r>
      <w:r>
        <w:t xml:space="preserve"> </w:t>
      </w:r>
      <w:r>
        <w:t xml:space="preserve">encounter a range of challenges that are both unique to the region and reflective of broader national trends. One significant issue is resource allocation, as urban schools often struggle with overcrowded classrooms and limited funding for specialized equipment. Additionally, the rapid growth of Wellington’s population has led to an increased demand for special education services, straining existing infrastructure.</w:t>
      </w:r>
    </w:p>
    <w:p>
      <w:pPr>
        <w:pStyle w:val="BodyText"/>
      </w:pPr>
      <w:r>
        <w:t xml:space="preserve">Cultural diversity presents both opportunities and challenges. While Wellington’s Māori and Pacific communities are rich in cultural heritage,</w:t>
      </w:r>
      <w:r>
        <w:t xml:space="preserve"> </w:t>
      </w:r>
      <w:r>
        <w:rPr>
          <w:bCs/>
          <w:b/>
        </w:rPr>
        <w:t xml:space="preserve">Special Education Teachers</w:t>
      </w:r>
      <w:r>
        <w:t xml:space="preserve"> </w:t>
      </w:r>
      <w:r>
        <w:t xml:space="preserve">must be trained to address systemic barriers that may affect educational outcomes for these groups. For instance, language differences or socio-economic disparities can exacerbate learning difficulties if not addressed through culturally responsive teaching practices.</w:t>
      </w:r>
    </w:p>
    <w:p>
      <w:pPr>
        <w:pStyle w:val="BodyText"/>
      </w:pPr>
      <w:r>
        <w:t xml:space="preserve">Another challenge is the evolving nature of special education policies and regulations in</w:t>
      </w:r>
      <w:r>
        <w:t xml:space="preserve"> </w:t>
      </w:r>
      <w:r>
        <w:rPr>
          <w:iCs/>
          <w:i/>
        </w:rPr>
        <w:t xml:space="preserve">New Zealand Wellington</w:t>
      </w:r>
      <w:r>
        <w:t xml:space="preserve">. Teachers must stay updated on changes to frameworks such as the</w:t>
      </w:r>
      <w:r>
        <w:t xml:space="preserve"> </w:t>
      </w:r>
      <w:r>
        <w:rPr>
          <w:iCs/>
          <w:i/>
        </w:rPr>
        <w:t xml:space="preserve">Tātaiako</w:t>
      </w:r>
      <w:r>
        <w:t xml:space="preserve"> </w:t>
      </w:r>
      <w:r>
        <w:t xml:space="preserve">guidelines, which mandate cultural competence for all educators. This requires ongoing professional development and a commitment to lifelong learning—a hallmark of effective</w:t>
      </w:r>
      <w:r>
        <w:t xml:space="preserve"> </w:t>
      </w:r>
      <w:r>
        <w:rPr>
          <w:bCs/>
          <w:b/>
        </w:rPr>
        <w:t xml:space="preserve">Special Education Teachers</w:t>
      </w:r>
      <w:r>
        <w:t xml:space="preserve">.</w:t>
      </w:r>
    </w:p>
    <w:bookmarkEnd w:id="22"/>
    <w:bookmarkStart w:id="23" w:name="X44ea4c82685c009de02c02576604e4008c639d2"/>
    <w:p>
      <w:pPr>
        <w:pStyle w:val="Heading2"/>
      </w:pPr>
      <w:r>
        <w:t xml:space="preserve">The Impact of Special Education Teachers on Students and Communities in Wellington</w:t>
      </w:r>
    </w:p>
    <w:p>
      <w:pPr>
        <w:pStyle w:val="FirstParagraph"/>
      </w:pPr>
      <w:r>
        <w:t xml:space="preserve">The contributions of</w:t>
      </w:r>
      <w:r>
        <w:t xml:space="preserve"> </w:t>
      </w:r>
      <w:r>
        <w:rPr>
          <w:bCs/>
          <w:b/>
        </w:rPr>
        <w:t xml:space="preserve">Special Education Teachers</w:t>
      </w:r>
      <w:r>
        <w:t xml:space="preserve"> </w:t>
      </w:r>
      <w:r>
        <w:t xml:space="preserve">in</w:t>
      </w:r>
      <w:r>
        <w:t xml:space="preserve"> </w:t>
      </w:r>
      <w:r>
        <w:rPr>
          <w:iCs/>
          <w:i/>
        </w:rPr>
        <w:t xml:space="preserve">New Zealand Wellington</w:t>
      </w:r>
      <w:r>
        <w:t xml:space="preserve"> </w:t>
      </w:r>
      <w:r>
        <w:t xml:space="preserve">extend beyond the classroom. By providing tailored support, these educators help students with disabilities or learning challenges achieve academic success, develop social skills, and build self-confidence. Studies have shown that students who receive consistent special education services are more likely to complete their schooling and transition successfully into further education or employment.</w:t>
      </w:r>
    </w:p>
    <w:p>
      <w:pPr>
        <w:pStyle w:val="BodyText"/>
      </w:pPr>
      <w:r>
        <w:t xml:space="preserve">Furthermore,</w:t>
      </w:r>
      <w:r>
        <w:t xml:space="preserve"> </w:t>
      </w:r>
      <w:r>
        <w:rPr>
          <w:bCs/>
          <w:b/>
        </w:rPr>
        <w:t xml:space="preserve">Special Education Teachers</w:t>
      </w:r>
      <w:r>
        <w:t xml:space="preserve"> </w:t>
      </w:r>
      <w:r>
        <w:t xml:space="preserve">play a vital role in fostering inclusivity within communities. They work closely with parents, caregivers, and community organizations to ensure that families have access to resources such as counseling services, assistive technologies, and advocacy support. In Wellington’s culturally diverse neighborhoods, this outreach is essential for building trust between schools and the communities they serve.</w:t>
      </w:r>
    </w:p>
    <w:p>
      <w:pPr>
        <w:pStyle w:val="BodyText"/>
      </w:pPr>
      <w:r>
        <w:t xml:space="preserve">The impact of</w:t>
      </w:r>
      <w:r>
        <w:t xml:space="preserve"> </w:t>
      </w:r>
      <w:r>
        <w:rPr>
          <w:bCs/>
          <w:b/>
        </w:rPr>
        <w:t xml:space="preserve">Special Education Teachers</w:t>
      </w:r>
      <w:r>
        <w:t xml:space="preserve"> </w:t>
      </w:r>
      <w:r>
        <w:t xml:space="preserve">is also evident in policy reform. As advocates for students with special needs, these educators often collaborate with local government agencies to influence initiatives that promote equity in education. For example, Wellington’s schools have been at the forefront of integrating</w:t>
      </w:r>
      <w:r>
        <w:t xml:space="preserve"> </w:t>
      </w:r>
      <w:r>
        <w:rPr>
          <w:iCs/>
          <w:i/>
        </w:rPr>
        <w:t xml:space="preserve">Tātaiako</w:t>
      </w:r>
      <w:r>
        <w:t xml:space="preserve"> </w:t>
      </w:r>
      <w:r>
        <w:t xml:space="preserve">principles into their special education programs, ensuring that Māori and Pacific learners receive culturally appropriate support.</w:t>
      </w:r>
    </w:p>
    <w:bookmarkEnd w:id="23"/>
    <w:bookmarkStart w:id="24" w:name="Xa72c89a484f166e8491b0beb747088b7a683cee"/>
    <w:p>
      <w:pPr>
        <w:pStyle w:val="Heading2"/>
      </w:pPr>
      <w:r>
        <w:t xml:space="preserve">Future Directions for Special Education in New Zealand Wellington</w:t>
      </w:r>
    </w:p>
    <w:p>
      <w:pPr>
        <w:pStyle w:val="FirstParagraph"/>
      </w:pPr>
      <w:r>
        <w:t xml:space="preserve">To address the evolving needs of students in</w:t>
      </w:r>
      <w:r>
        <w:t xml:space="preserve"> </w:t>
      </w:r>
      <w:r>
        <w:rPr>
          <w:iCs/>
          <w:i/>
        </w:rPr>
        <w:t xml:space="preserve">New Zealand Wellington</w:t>
      </w:r>
      <w:r>
        <w:t xml:space="preserve">, it is imperative to invest in the professional development of</w:t>
      </w:r>
      <w:r>
        <w:t xml:space="preserve"> </w:t>
      </w:r>
      <w:r>
        <w:rPr>
          <w:bCs/>
          <w:b/>
        </w:rPr>
        <w:t xml:space="preserve">Special Education Teachers</w:t>
      </w:r>
      <w:r>
        <w:t xml:space="preserve">. This includes training on emerging technologies, such as AI-driven learning tools and telehealth services, which can enhance accessibility for students with disabilities. Additionally, expanding partnerships between schools, NGOs, and government agencies will be crucial for providing comprehensive support systems.</w:t>
      </w:r>
    </w:p>
    <w:p>
      <w:pPr>
        <w:pStyle w:val="BodyText"/>
      </w:pPr>
      <w:r>
        <w:t xml:space="preserve">The role of</w:t>
      </w:r>
      <w:r>
        <w:t xml:space="preserve"> </w:t>
      </w:r>
      <w:r>
        <w:rPr>
          <w:bCs/>
          <w:b/>
        </w:rPr>
        <w:t xml:space="preserve">Special Education Teachers</w:t>
      </w:r>
      <w:r>
        <w:t xml:space="preserve"> </w:t>
      </w:r>
      <w:r>
        <w:t xml:space="preserve">in</w:t>
      </w:r>
      <w:r>
        <w:t xml:space="preserve"> </w:t>
      </w:r>
      <w:r>
        <w:rPr>
          <w:iCs/>
          <w:i/>
        </w:rPr>
        <w:t xml:space="preserve">New Zealand Wellington</w:t>
      </w:r>
      <w:r>
        <w:t xml:space="preserve"> </w:t>
      </w:r>
      <w:r>
        <w:t xml:space="preserve">is a testament to the region’s commitment to inclusivity and innovation. As the educational landscape continues to evolve, these educators will remain at the forefront of shaping policies and practices that ensure every student has an equal opportunity to thrive.</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Special Education Teachers</w:t>
      </w:r>
      <w:r>
        <w:t xml:space="preserve"> </w:t>
      </w:r>
      <w:r>
        <w:t xml:space="preserve">in</w:t>
      </w:r>
      <w:r>
        <w:t xml:space="preserve"> </w:t>
      </w:r>
      <w:r>
        <w:rPr>
          <w:iCs/>
          <w:i/>
        </w:rPr>
        <w:t xml:space="preserve">New Zealand Wellington</w:t>
      </w:r>
      <w:r>
        <w:t xml:space="preserve"> </w:t>
      </w:r>
      <w:r>
        <w:t xml:space="preserve">are vital to creating equitable learning environments that celebrate diversity and address individual needs. Their work not only transforms the lives of students but also strengthens the social fabric of the communities they serve. As Wellington continues to grow and diversify, the role of these educators will remain central to achieving New Zealand’s vision for inclusive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New Zealand Wellington</dc:title>
  <dc:creator/>
  <dc:language>en</dc:language>
  <cp:keywords/>
  <dcterms:created xsi:type="dcterms:W3CDTF">2026-06-04T10:26:13Z</dcterms:created>
  <dcterms:modified xsi:type="dcterms:W3CDTF">2026-06-04T10:26:13Z</dcterms:modified>
</cp:coreProperties>
</file>

<file path=docProps/custom.xml><?xml version="1.0" encoding="utf-8"?>
<Properties xmlns="http://schemas.openxmlformats.org/officeDocument/2006/custom-properties" xmlns:vt="http://schemas.openxmlformats.org/officeDocument/2006/docPropsVTypes"/>
</file>