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7" w:name="X8c064355ceb5ad1f40800af328a463ba4c623c2"/>
    <w:p>
      <w:pPr>
        <w:pStyle w:val="Heading1"/>
      </w:pPr>
      <w:r>
        <w:t xml:space="preserve">Abstract Academic: The Role of the Special Education Teacher in Nigeria's Abuja</w:t>
      </w:r>
    </w:p>
    <w:p>
      <w:pPr>
        <w:pStyle w:val="FirstParagraph"/>
      </w:pPr>
      <w:r>
        <w:rPr>
          <w:iCs/>
          <w:i/>
          <w:bCs/>
          <w:b/>
        </w:rPr>
        <w:t xml:space="preserve">Abstract academic</w:t>
      </w:r>
      <w:r>
        <w:t xml:space="preserve"> </w:t>
      </w:r>
      <w:r>
        <w:t xml:space="preserve">research into the field of special education necessitates a comprehensive understanding of the unique challenges and responsibilities faced by</w:t>
      </w:r>
      <w:r>
        <w:t xml:space="preserve"> </w:t>
      </w:r>
      <w:r>
        <w:rPr>
          <w:iCs/>
          <w:i/>
          <w:bCs/>
          <w:b/>
        </w:rPr>
        <w:t xml:space="preserve">Special Education Teachers</w:t>
      </w:r>
      <w:r>
        <w:t xml:space="preserve"> </w:t>
      </w:r>
      <w:r>
        <w:t xml:space="preserve">in specific geographical and socio-cultural contexts. This abstract explores the multifaceted role of</w:t>
      </w:r>
      <w:r>
        <w:t xml:space="preserve"> </w:t>
      </w:r>
      <w:r>
        <w:rPr>
          <w:iCs/>
          <w:i/>
        </w:rPr>
        <w:t xml:space="preserve">Special Education Teachers</w:t>
      </w:r>
      <w:r>
        <w:t xml:space="preserve"> </w:t>
      </w:r>
      <w:r>
        <w:t xml:space="preserve">within the educational framework of</w:t>
      </w:r>
      <w:r>
        <w:t xml:space="preserve"> </w:t>
      </w:r>
      <w:r>
        <w:rPr>
          <w:iCs/>
          <w:i/>
          <w:bCs/>
          <w:b/>
        </w:rPr>
        <w:t xml:space="preserve">Nigeria Abuja</w:t>
      </w:r>
      <w:r>
        <w:t xml:space="preserve">, emphasizing their critical contributions to inclusive education, policy implementation, and community development. The analysis is grounded in academic literature, institutional policies, and on-the-ground observations from schools in Nigeria's federal capital territory (FCT).</w:t>
      </w:r>
    </w:p>
    <w:bookmarkStart w:id="20" w:name="Xc51da9fa4cc5246a27103212a82dc44bed281d1"/>
    <w:p>
      <w:pPr>
        <w:pStyle w:val="Heading2"/>
      </w:pPr>
      <w:r>
        <w:t xml:space="preserve">1. Introduction: Contextualizing Special Education in Nigeria Abuja</w:t>
      </w:r>
    </w:p>
    <w:p>
      <w:pPr>
        <w:pStyle w:val="FirstParagraph"/>
      </w:pPr>
      <w:r>
        <w:rPr>
          <w:iCs/>
          <w:i/>
          <w:bCs/>
          <w:b/>
        </w:rPr>
        <w:t xml:space="preserve">Nigeria Abuja</w:t>
      </w:r>
      <w:r>
        <w:t xml:space="preserve">, as the seat of government and a hub for policy formulation, holds a unique position in shaping national education strategies. The Federal Capital Territory (FCT) has emerged as a focal point for inclusive education initiatives, driven by the Nigerian government's commitment to the United Nations Convention on the Rights of Persons with Disabilities (UNCRPD). Within this context,</w:t>
      </w:r>
      <w:r>
        <w:t xml:space="preserve"> </w:t>
      </w:r>
      <w:r>
        <w:rPr>
          <w:iCs/>
          <w:i/>
        </w:rPr>
        <w:t xml:space="preserve">Special Education Teachers</w:t>
      </w:r>
      <w:r>
        <w:t xml:space="preserve"> </w:t>
      </w:r>
      <w:r>
        <w:t xml:space="preserve">play a pivotal role in addressing the diverse needs of students with disabilities, learning challenges, and socio-emotional difficulties. This abstract examines how these educators navigate systemic challenges while fostering an equitable learning environment in</w:t>
      </w:r>
      <w:r>
        <w:t xml:space="preserve"> </w:t>
      </w:r>
      <w:r>
        <w:rPr>
          <w:iCs/>
          <w:i/>
          <w:bCs/>
          <w:b/>
        </w:rPr>
        <w:t xml:space="preserve">Nigeria Abuja</w:t>
      </w:r>
      <w:r>
        <w:t xml:space="preserve">.</w:t>
      </w:r>
    </w:p>
    <w:bookmarkEnd w:id="20"/>
    <w:bookmarkStart w:id="21" w:name="X62914105381c67caa198aef0ae4edbcb3e621c2"/>
    <w:p>
      <w:pPr>
        <w:pStyle w:val="Heading2"/>
      </w:pPr>
      <w:r>
        <w:t xml:space="preserve">2. The Role of the Special Education Teacher: Beyond Traditional Pedagogy</w:t>
      </w:r>
    </w:p>
    <w:p>
      <w:pPr>
        <w:pStyle w:val="FirstParagraph"/>
      </w:pPr>
      <w:r>
        <w:rPr>
          <w:iCs/>
          <w:i/>
        </w:rPr>
        <w:t xml:space="preserve">Special Education Teachers</w:t>
      </w:r>
      <w:r>
        <w:t xml:space="preserve"> </w:t>
      </w:r>
      <w:r>
        <w:t xml:space="preserve">in Nigeria's Abuja are not merely educators; they are advocates, therapists, and policy implementers. Their responsibilities extend beyond teaching to include individualized education program (IEP) development, behavioral interventions, and collaboration with multidisciplinary teams such as psychologists and speech therapists. In</w:t>
      </w:r>
      <w:r>
        <w:t xml:space="preserve"> </w:t>
      </w:r>
      <w:r>
        <w:rPr>
          <w:iCs/>
          <w:i/>
          <w:bCs/>
          <w:b/>
        </w:rPr>
        <w:t xml:space="preserve">Nigeria Abuja</w:t>
      </w:r>
      <w:r>
        <w:t xml:space="preserve">, where educational infrastructure is rapidly evolving but resource allocation remains uneven, these professionals must adapt their methods to limited materials and overcrowded classrooms. Their work is particularly vital in primary schools, where early intervention can significantly impact a child's long-term academic and social outcomes.</w:t>
      </w:r>
    </w:p>
    <w:bookmarkEnd w:id="21"/>
    <w:bookmarkStart w:id="22" w:name="Xde875da57140e929fb867e348aceb06d5dd9407"/>
    <w:p>
      <w:pPr>
        <w:pStyle w:val="Heading2"/>
      </w:pPr>
      <w:r>
        <w:t xml:space="preserve">3. Challenges Faced by Special Education Teachers in Nigeria Abuja</w:t>
      </w:r>
    </w:p>
    <w:p>
      <w:pPr>
        <w:pStyle w:val="FirstParagraph"/>
      </w:pPr>
      <w:r>
        <w:rPr>
          <w:iCs/>
          <w:i/>
          <w:bCs/>
          <w:b/>
        </w:rPr>
        <w:t xml:space="preserve">Nigeria Abuja</w:t>
      </w:r>
      <w:r>
        <w:t xml:space="preserve"> </w:t>
      </w:r>
      <w:r>
        <w:t xml:space="preserve">presents unique challenges for</w:t>
      </w:r>
      <w:r>
        <w:t xml:space="preserve"> </w:t>
      </w:r>
      <w:r>
        <w:rPr>
          <w:iCs/>
          <w:i/>
        </w:rPr>
        <w:t xml:space="preserve">Special Education Teachers</w:t>
      </w:r>
      <w:r>
        <w:t xml:space="preserve">, including inconsistent funding, insufficient training programs, and societal stigma surrounding disabilities. While the Federal Ministry of Education has introduced frameworks like the National Policy on Persons with Disabilities (2017), implementation at the local level remains fragmented. In many schools across FCT,</w:t>
      </w:r>
      <w:r>
        <w:t xml:space="preserve"> </w:t>
      </w:r>
      <w:r>
        <w:rPr>
          <w:iCs/>
          <w:i/>
        </w:rPr>
        <w:t xml:space="preserve">Special Education Teachers</w:t>
      </w:r>
      <w:r>
        <w:t xml:space="preserve"> </w:t>
      </w:r>
      <w:r>
        <w:t xml:space="preserve">are understaffed or required to manage multiple roles simultaneously, such as teaching mainstream students and providing support to those with special needs. Additionally, cultural attitudes in</w:t>
      </w:r>
      <w:r>
        <w:t xml:space="preserve"> </w:t>
      </w:r>
      <w:r>
        <w:rPr>
          <w:iCs/>
          <w:i/>
          <w:bCs/>
          <w:b/>
        </w:rPr>
        <w:t xml:space="preserve">Nigeria Abuja</w:t>
      </w:r>
      <w:r>
        <w:t xml:space="preserve"> </w:t>
      </w:r>
      <w:r>
        <w:t xml:space="preserve">often prioritize traditional healing practices over evidence-based interventions, further complicating the work of these educators.</w:t>
      </w:r>
    </w:p>
    <w:bookmarkEnd w:id="22"/>
    <w:bookmarkStart w:id="23" w:name="X8307fb8d7cb89c486832c8d67d93b746fe63d75"/>
    <w:p>
      <w:pPr>
        <w:pStyle w:val="Heading2"/>
      </w:pPr>
      <w:r>
        <w:t xml:space="preserve">4. Government Initiatives and Institutional Support for Special Education in Nigeria Abuja</w:t>
      </w:r>
    </w:p>
    <w:p>
      <w:pPr>
        <w:pStyle w:val="FirstParagraph"/>
      </w:pPr>
      <w:r>
        <w:t xml:space="preserve">The Nigerian government has taken steps to address systemic gaps in special education through initiatives like the Federal Capital Territory (FCT) Education Board's inclusive education programs. These efforts aim to align with the Sustainable Development Goals (SDGs), particularly Goal 4, which emphasizes quality education for all. In</w:t>
      </w:r>
      <w:r>
        <w:t xml:space="preserve"> </w:t>
      </w:r>
      <w:r>
        <w:rPr>
          <w:iCs/>
          <w:i/>
          <w:bCs/>
          <w:b/>
        </w:rPr>
        <w:t xml:space="preserve">Nigeria Abuja</w:t>
      </w:r>
      <w:r>
        <w:t xml:space="preserve">, institutions such as the National Teachers' Institute and Ahmadu Bello University have launched specialized training modules for</w:t>
      </w:r>
      <w:r>
        <w:t xml:space="preserve"> </w:t>
      </w:r>
      <w:r>
        <w:rPr>
          <w:iCs/>
          <w:i/>
        </w:rPr>
        <w:t xml:space="preserve">Special Education Teachers</w:t>
      </w:r>
      <w:r>
        <w:t xml:space="preserve">, focusing on differentiated instruction and assistive technology. However, the abstract highlights that these programs remain inaccessible to many educators due to logistical barriers, such as geographic dispersion and limited funding.</w:t>
      </w:r>
    </w:p>
    <w:bookmarkEnd w:id="23"/>
    <w:bookmarkStart w:id="24" w:name="Xb187a6bb7379041f0673361b32edf268c1e0e3d"/>
    <w:p>
      <w:pPr>
        <w:pStyle w:val="Heading2"/>
      </w:pPr>
      <w:r>
        <w:t xml:space="preserve">5. The Impact of Special Education Teachers on Inclusive Policies in Nigeria Abuja</w:t>
      </w:r>
    </w:p>
    <w:p>
      <w:pPr>
        <w:pStyle w:val="FirstParagraph"/>
      </w:pPr>
      <w:r>
        <w:rPr>
          <w:iCs/>
          <w:i/>
        </w:rPr>
        <w:t xml:space="preserve">Special Education Teachers</w:t>
      </w:r>
      <w:r>
        <w:t xml:space="preserve"> </w:t>
      </w:r>
      <w:r>
        <w:t xml:space="preserve">serve as the backbone of inclusive education policies in</w:t>
      </w:r>
      <w:r>
        <w:t xml:space="preserve"> </w:t>
      </w:r>
      <w:r>
        <w:rPr>
          <w:iCs/>
          <w:i/>
          <w:bCs/>
          <w:b/>
        </w:rPr>
        <w:t xml:space="preserve">Nigeria Abuja</w:t>
      </w:r>
      <w:r>
        <w:t xml:space="preserve">. By integrating students with disabilities into mainstream classrooms, they challenge stereotypes and promote social cohesion. For example, pilot projects in schools like the Federal Government College for Girls (Abuja) have demonstrated that trained</w:t>
      </w:r>
      <w:r>
        <w:t xml:space="preserve"> </w:t>
      </w:r>
      <w:r>
        <w:rPr>
          <w:iCs/>
          <w:i/>
        </w:rPr>
        <w:t xml:space="preserve">Special Education Teachers</w:t>
      </w:r>
      <w:r>
        <w:t xml:space="preserve"> </w:t>
      </w:r>
      <w:r>
        <w:t xml:space="preserve">can improve academic performance and reduce dropout rates among students with special needs. These successes underscore the need for sustained investment in teacher training and infrastructure development across</w:t>
      </w:r>
      <w:r>
        <w:t xml:space="preserve"> </w:t>
      </w:r>
      <w:r>
        <w:rPr>
          <w:iCs/>
          <w:i/>
          <w:bCs/>
          <w:b/>
        </w:rPr>
        <w:t xml:space="preserve">Nigeria Abuja</w:t>
      </w:r>
      <w:r>
        <w:t xml:space="preserve">.</w:t>
      </w:r>
    </w:p>
    <w:bookmarkEnd w:id="24"/>
    <w:bookmarkStart w:id="25" w:name="X98ebe6a0d3ce272afb774bbe0bf5df3e079e748"/>
    <w:p>
      <w:pPr>
        <w:pStyle w:val="Heading2"/>
      </w:pPr>
      <w:r>
        <w:t xml:space="preserve">6. Recommendations for Strengthening Special Education in Nigeria Abuja</w:t>
      </w:r>
    </w:p>
    <w:p>
      <w:pPr>
        <w:pStyle w:val="FirstParagraph"/>
      </w:pPr>
      <w:r>
        <w:t xml:space="preserve">To enhance the effectiveness of</w:t>
      </w:r>
      <w:r>
        <w:t xml:space="preserve"> </w:t>
      </w:r>
      <w:r>
        <w:rPr>
          <w:iCs/>
          <w:i/>
        </w:rPr>
        <w:t xml:space="preserve">Special Education Teachers</w:t>
      </w:r>
      <w:r>
        <w:t xml:space="preserve">, the abstract proposes several recommendations tailored to the context of</w:t>
      </w:r>
      <w:r>
        <w:t xml:space="preserve"> </w:t>
      </w:r>
      <w:r>
        <w:rPr>
          <w:iCs/>
          <w:i/>
          <w:bCs/>
          <w:b/>
        </w:rPr>
        <w:t xml:space="preserve">Nigeria Abuja</w:t>
      </w:r>
      <w:r>
        <w:t xml:space="preserve">. These include:</w:t>
      </w:r>
    </w:p>
    <w:p>
      <w:pPr>
        <w:numPr>
          <w:ilvl w:val="0"/>
          <w:numId w:val="1001"/>
        </w:numPr>
        <w:pStyle w:val="Compact"/>
      </w:pPr>
      <w:r>
        <w:t xml:space="preserve">Expanding access to professional development programs for educators, with a focus on culturally relevant strategies.</w:t>
      </w:r>
    </w:p>
    <w:p>
      <w:pPr>
        <w:numPr>
          <w:ilvl w:val="0"/>
          <w:numId w:val="1001"/>
        </w:numPr>
        <w:pStyle w:val="Compact"/>
      </w:pPr>
      <w:r>
        <w:t xml:space="preserve">Increasing funding for assistive technologies and classroom resources in FCT schools.</w:t>
      </w:r>
    </w:p>
    <w:p>
      <w:pPr>
        <w:numPr>
          <w:ilvl w:val="0"/>
          <w:numId w:val="1001"/>
        </w:numPr>
        <w:pStyle w:val="Compact"/>
      </w:pPr>
      <w:r>
        <w:t xml:space="preserve">Strengthening partnerships between government agencies, NGOs, and universities to create a cohesive support network for students with disabilities.</w:t>
      </w:r>
    </w:p>
    <w:p>
      <w:pPr>
        <w:numPr>
          <w:ilvl w:val="0"/>
          <w:numId w:val="1001"/>
        </w:numPr>
        <w:pStyle w:val="Compact"/>
      </w:pPr>
      <w:r>
        <w:t xml:space="preserve">Conducting public awareness campaigns to address stigma and foster community engagement in special education initiatives.</w:t>
      </w:r>
    </w:p>
    <w:bookmarkEnd w:id="25"/>
    <w:bookmarkStart w:id="26" w:name="X9b629f0457a3ad0c31bf32748e19bbdfc77f943"/>
    <w:p>
      <w:pPr>
        <w:pStyle w:val="Heading2"/>
      </w:pPr>
      <w:r>
        <w:t xml:space="preserve">7. Conclusion: The Future of Special Education in Nigeria Abuja</w:t>
      </w:r>
    </w:p>
    <w:p>
      <w:pPr>
        <w:pStyle w:val="FirstParagraph"/>
      </w:pPr>
      <w:r>
        <w:t xml:space="preserve">In conclusion, the role of the</w:t>
      </w:r>
      <w:r>
        <w:t xml:space="preserve"> </w:t>
      </w:r>
      <w:r>
        <w:rPr>
          <w:iCs/>
          <w:i/>
        </w:rPr>
        <w:t xml:space="preserve">Special Education Teacher</w:t>
      </w:r>
      <w:r>
        <w:t xml:space="preserve"> </w:t>
      </w:r>
      <w:r>
        <w:t xml:space="preserve">in</w:t>
      </w:r>
      <w:r>
        <w:t xml:space="preserve"> </w:t>
      </w:r>
      <w:r>
        <w:rPr>
          <w:iCs/>
          <w:i/>
          <w:bCs/>
          <w:b/>
        </w:rPr>
        <w:t xml:space="preserve">Nigeria Abuja</w:t>
      </w:r>
      <w:r>
        <w:t xml:space="preserve"> </w:t>
      </w:r>
      <w:r>
        <w:t xml:space="preserve">is indispensable to achieving equitable and inclusive education. As an academic discipline, special education must continue to evolve to address local challenges while drawing on global best practices. This abstract underscores the urgent need for policy coherence, resource allocation, and community participation to empower</w:t>
      </w:r>
      <w:r>
        <w:t xml:space="preserve"> </w:t>
      </w:r>
      <w:r>
        <w:rPr>
          <w:iCs/>
          <w:i/>
        </w:rPr>
        <w:t xml:space="preserve">Special Education Teachers</w:t>
      </w:r>
      <w:r>
        <w:t xml:space="preserve"> </w:t>
      </w:r>
      <w:r>
        <w:t xml:space="preserve">in their mission. By prioritizing their training and visibility, Nigeria can transform</w:t>
      </w:r>
      <w:r>
        <w:t xml:space="preserve"> </w:t>
      </w:r>
      <w:r>
        <w:rPr>
          <w:iCs/>
          <w:i/>
          <w:bCs/>
          <w:b/>
        </w:rPr>
        <w:t xml:space="preserve">Nigeria Abuja</w:t>
      </w:r>
      <w:r>
        <w:t xml:space="preserve"> </w:t>
      </w:r>
      <w:r>
        <w:t xml:space="preserve">into a model of inclusive education for the broader nation.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Special Education Teacher in Nigeria Abuja</dc:title>
  <dc:creator/>
  <dc:language>en</dc:language>
  <cp:keywords/>
  <dcterms:created xsi:type="dcterms:W3CDTF">2026-07-23T15:57:37Z</dcterms:created>
  <dcterms:modified xsi:type="dcterms:W3CDTF">2026-07-23T15:57:37Z</dcterms:modified>
</cp:coreProperties>
</file>

<file path=docProps/custom.xml><?xml version="1.0" encoding="utf-8"?>
<Properties xmlns="http://schemas.openxmlformats.org/officeDocument/2006/custom-properties" xmlns:vt="http://schemas.openxmlformats.org/officeDocument/2006/docPropsVTypes"/>
</file>