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bookmarkStart w:id="20" w:name="X9daa273c4341fd2920002fbbfb4dc608039dd2d"/>
    <w:p>
      <w:pPr>
        <w:pStyle w:val="Heading1"/>
      </w:pPr>
      <w:r>
        <w:t xml:space="preserve">Abstract Academic Document: The Role and Challenges of Special Education Teachers in Pakistan Karachi</w:t>
      </w:r>
    </w:p>
    <w:p>
      <w:pPr>
        <w:pStyle w:val="FirstParagraph"/>
      </w:pPr>
      <w:r>
        <w:rPr>
          <w:bCs/>
          <w:b/>
        </w:rPr>
        <w:t xml:space="preserve">Keywords:</w:t>
      </w:r>
      <w:r>
        <w:t xml:space="preserve"> </w:t>
      </w:r>
      <w:r>
        <w:t xml:space="preserve">Abstract academic, Special Education Teacher, Pakistan Karachi.</w:t>
      </w:r>
    </w:p>
    <w:p>
      <w:pPr>
        <w:pStyle w:val="BodyText"/>
      </w:pPr>
      <w:r>
        <w:t xml:space="preserve">The role of a</w:t>
      </w:r>
      <w:r>
        <w:t xml:space="preserve"> </w:t>
      </w:r>
      <w:r>
        <w:rPr>
          <w:bCs/>
          <w:b/>
        </w:rPr>
        <w:t xml:space="preserve">Special Education Teacher</w:t>
      </w:r>
      <w:r>
        <w:t xml:space="preserve"> </w:t>
      </w:r>
      <w:r>
        <w:t xml:space="preserve">in the context of</w:t>
      </w:r>
      <w:r>
        <w:t xml:space="preserve"> </w:t>
      </w:r>
      <w:r>
        <w:rPr>
          <w:iCs/>
          <w:i/>
        </w:rPr>
        <w:t xml:space="preserve">Pakistan Karachi</w:t>
      </w:r>
      <w:r>
        <w:t xml:space="preserve"> </w:t>
      </w:r>
      <w:r>
        <w:t xml:space="preserve">is a critical yet often underexplored area within the broader framework of inclusive education. This abstract academic document aims to provide a comprehensive overview of the challenges, responsibilities, and opportunities faced by Special Education Teachers in Karachi, Pakistan. Given the rapidly growing population and increasing awareness about neurodiversity and developmental disorders, the demand for specialized educators has surged. However, systemic issues such as inadequate funding, lack of standardized training programs, and societal stigma continue to impede progress in this field. This document explores these dynamics through an academic lens, emphasizing the need for policy reforms and community engagement to support Special Education Teachers in Karachi.</w:t>
      </w:r>
    </w:p>
    <w:p>
      <w:pPr>
        <w:pStyle w:val="BodyText"/>
      </w:pPr>
      <w:r>
        <w:t xml:space="preserve">The</w:t>
      </w:r>
      <w:r>
        <w:t xml:space="preserve"> </w:t>
      </w:r>
      <w:r>
        <w:rPr>
          <w:bCs/>
          <w:b/>
        </w:rPr>
        <w:t xml:space="preserve">Special Education Teacher</w:t>
      </w:r>
      <w:r>
        <w:t xml:space="preserve"> </w:t>
      </w:r>
      <w:r>
        <w:t xml:space="preserve">is a pivotal figure in ensuring equitable access to education for children with disabilities, learning difficulties, or other special needs. In</w:t>
      </w:r>
      <w:r>
        <w:t xml:space="preserve"> </w:t>
      </w:r>
      <w:r>
        <w:rPr>
          <w:iCs/>
          <w:i/>
        </w:rPr>
        <w:t xml:space="preserve">Pakistan Karachi</w:t>
      </w:r>
      <w:r>
        <w:t xml:space="preserve">, where urbanization and socio-economic diversity are pronounced, the role of these educators extends beyond traditional classroom instruction. They must navigate complex cultural norms, limited resources, and varying levels of parental involvement to create inclusive learning environments. This abstract delves into the academic and practical aspects of their work, highlighting both their contributions to educational equity and the systemic barriers they encounter.</w:t>
      </w:r>
    </w:p>
    <w:p>
      <w:pPr>
        <w:pStyle w:val="BodyText"/>
      </w:pPr>
      <w:r>
        <w:t xml:space="preserve">In</w:t>
      </w:r>
      <w:r>
        <w:t xml:space="preserve"> </w:t>
      </w:r>
      <w:r>
        <w:rPr>
          <w:iCs/>
          <w:i/>
        </w:rPr>
        <w:t xml:space="preserve">Pakistan Karachi</w:t>
      </w:r>
      <w:r>
        <w:t xml:space="preserve">, the education system has historically prioritized mainstream schooling over specialized services for students with disabilities. While recent policy initiatives, such as the National Education Policy 2017-2023, have emphasized inclusive education, implementation remains inconsistent. Special Education Teachers in Karachi often find themselves operating in a vacuum of institutional support. The lack of standardized curricula tailored to special needs students forces educators to rely on ad hoc strategies or international frameworks that may not align with local contexts. This abstract critically examines how these gaps affect the quality of education and the professional development of Special Education Teachers.</w:t>
      </w:r>
    </w:p>
    <w:p>
      <w:pPr>
        <w:pStyle w:val="BodyText"/>
      </w:pPr>
      <w:r>
        <w:t xml:space="preserve">One significant challenge faced by</w:t>
      </w:r>
      <w:r>
        <w:t xml:space="preserve"> </w:t>
      </w:r>
      <w:r>
        <w:rPr>
          <w:bCs/>
          <w:b/>
        </w:rPr>
        <w:t xml:space="preserve">Special Education Teachers</w:t>
      </w:r>
      <w:r>
        <w:t xml:space="preserve"> </w:t>
      </w:r>
      <w:r>
        <w:t xml:space="preserve">in Karachi is the insufficient training provided during pre-service education. Most teacher training programs in Pakistan do not include modules on special education, leaving educators to acquire skills through informal means or self-study. This gap is exacerbated by the absence of a centralized certification process for Special Education Teachers. As a result, many practitioners lack the pedagogical tools necessary to address diverse learning needs effectively. The abstract underscores the urgent need for academic institutions in Karachi to integrate special education into their teacher training programs, ensuring that future educators are equipped with evidence-based practices.</w:t>
      </w:r>
    </w:p>
    <w:p>
      <w:pPr>
        <w:pStyle w:val="BodyText"/>
      </w:pPr>
      <w:r>
        <w:t xml:space="preserve">Additionally, resource allocation remains a pressing issue. Public schools in Karachi often lack essential infrastructure such as sensory-friendly classrooms, assistive technologies, and trained support staff. Private institutions may offer better resources but are inaccessible to low-income families due to financial constraints. This disparity highlights the socioeconomic barriers that</w:t>
      </w:r>
      <w:r>
        <w:t xml:space="preserve"> </w:t>
      </w:r>
      <w:r>
        <w:rPr>
          <w:bCs/>
          <w:b/>
        </w:rPr>
        <w:t xml:space="preserve">Special Education Teachers</w:t>
      </w:r>
      <w:r>
        <w:t xml:space="preserve"> </w:t>
      </w:r>
      <w:r>
        <w:t xml:space="preserve">must navigate in their daily practice. The abstract argues for a multi-pronged approach involving government investment, NGO collaboration, and community-based initiatives to bridge this resource gap.</w:t>
      </w:r>
    </w:p>
    <w:p>
      <w:pPr>
        <w:pStyle w:val="BodyText"/>
      </w:pPr>
      <w:r>
        <w:t xml:space="preserve">Sociocultural attitudes also play a significant role in shaping the work environment of Special Education Teachers in</w:t>
      </w:r>
      <w:r>
        <w:t xml:space="preserve"> </w:t>
      </w:r>
      <w:r>
        <w:rPr>
          <w:iCs/>
          <w:i/>
        </w:rPr>
        <w:t xml:space="preserve">Pakistan Karachi</w:t>
      </w:r>
      <w:r>
        <w:t xml:space="preserve">. Stigma surrounding disabilities is deeply rooted in Pakistani society, often leading to exclusionary practices within schools and families. Educators frequently encounter resistance from parents who distrust special education or view it as unnecessary. This abstract explores how cultural sensitivity training and public awareness campaigns can mitigate these challenges, fostering a more inclusive educational ecosystem.</w:t>
      </w:r>
    </w:p>
    <w:p>
      <w:pPr>
        <w:pStyle w:val="BodyText"/>
      </w:pPr>
      <w:r>
        <w:t xml:space="preserve">Despite these obstacles, the contributions of</w:t>
      </w:r>
      <w:r>
        <w:t xml:space="preserve"> </w:t>
      </w:r>
      <w:r>
        <w:rPr>
          <w:bCs/>
          <w:b/>
        </w:rPr>
        <w:t xml:space="preserve">Special Education Teachers</w:t>
      </w:r>
      <w:r>
        <w:t xml:space="preserve"> </w:t>
      </w:r>
      <w:r>
        <w:t xml:space="preserve">in Karachi are invaluable. Their work not only enhances academic outcomes for students with special needs but also promotes societal acceptance of neurodiversity. The abstract highlights case studies and qualitative research conducted in Karachi, illustrating the positive impact of tailored educational interventions. For instance, schools that have adopted individualized education plans (IEPs) and multi-tiered systems of support (MTSS) have reported improved student engagement and academic performance.</w:t>
      </w:r>
    </w:p>
    <w:p>
      <w:pPr>
        <w:pStyle w:val="BodyText"/>
      </w:pPr>
      <w:r>
        <w:t xml:space="preserve">Looking ahead, this academic abstract proposes actionable solutions to strengthen the role of Special Education Teachers in</w:t>
      </w:r>
      <w:r>
        <w:t xml:space="preserve"> </w:t>
      </w:r>
      <w:r>
        <w:rPr>
          <w:iCs/>
          <w:i/>
        </w:rPr>
        <w:t xml:space="preserve">Pakistan Karachi</w:t>
      </w:r>
      <w:r>
        <w:t xml:space="preserve">. Key recommendations include the establishment of a national special education framework, mandatory certification for Special Education Teachers, increased funding for inclusive education initiatives, and partnerships between universities and schools to provide ongoing professional development. These steps are essential for aligning Pakistan’s educational policies with international standards while addressing local challenges.</w:t>
      </w:r>
    </w:p>
    <w:p>
      <w:pPr>
        <w:pStyle w:val="BodyText"/>
      </w:pPr>
      <w:r>
        <w:t xml:space="preserve">In conclusion, the</w:t>
      </w:r>
      <w:r>
        <w:t xml:space="preserve"> </w:t>
      </w:r>
      <w:r>
        <w:rPr>
          <w:bCs/>
          <w:b/>
        </w:rPr>
        <w:t xml:space="preserve">Special Education Teacher</w:t>
      </w:r>
      <w:r>
        <w:t xml:space="preserve"> </w:t>
      </w:r>
      <w:r>
        <w:t xml:space="preserve">in</w:t>
      </w:r>
      <w:r>
        <w:t xml:space="preserve"> </w:t>
      </w:r>
      <w:r>
        <w:rPr>
          <w:iCs/>
          <w:i/>
        </w:rPr>
        <w:t xml:space="preserve">Pakistan Karachi</w:t>
      </w:r>
      <w:r>
        <w:t xml:space="preserve"> </w:t>
      </w:r>
      <w:r>
        <w:t xml:space="preserve">operates within a complex landscape of opportunities and constraints. Their work is a testament to the potential of inclusive education to transform lives, but it requires sustained academic research, policy advocacy, and community support to achieve its full potential. This abstract serves as both an analysis of current practices and a call to action for stakeholders in education, government, and civil society to prioritize the needs of Special Education Teachers in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Pakistan Karachi</dc:title>
  <dc:creator/>
  <dc:language>en</dc:language>
  <cp:keywords/>
  <dcterms:created xsi:type="dcterms:W3CDTF">2026-07-24T16:42:52Z</dcterms:created>
  <dcterms:modified xsi:type="dcterms:W3CDTF">2026-07-24T16:42:52Z</dcterms:modified>
</cp:coreProperties>
</file>

<file path=docProps/custom.xml><?xml version="1.0" encoding="utf-8"?>
<Properties xmlns="http://schemas.openxmlformats.org/officeDocument/2006/custom-properties" xmlns:vt="http://schemas.openxmlformats.org/officeDocument/2006/docPropsVTypes"/>
</file>