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d4af7b1c4830db36b452afdc53440829b25a1e6"/>
    <w:p>
      <w:pPr>
        <w:pStyle w:val="Heading1"/>
      </w:pPr>
      <w:r>
        <w:t xml:space="preserve">Abstract Academic Document: The Role of the Special Education Teacher in Qatar Doha</w:t>
      </w:r>
    </w:p>
    <w:p>
      <w:pPr>
        <w:pStyle w:val="FirstParagraph"/>
      </w:pPr>
      <w:r>
        <w:rPr>
          <w:bCs/>
          <w:b/>
        </w:rPr>
        <w:t xml:space="preserve">Abstract:</w:t>
      </w:r>
    </w:p>
    <w:p>
      <w:pPr>
        <w:pStyle w:val="BodyText"/>
      </w:pPr>
      <w:r>
        <w:t xml:space="preserve">The role of the Special Education Teacher (SET) has become increasingly critical in addressing the diverse educational needs of students with disabilities and special learning requirements. This academic abstract explores the multifaceted responsibilities, challenges, and contributions of Special Education Teachers operating within the context of Qatar Doha. As a rapidly evolving educational hub, Qatar Doha presents unique socio-cultural, political, and pedagogical landscapes that shape the practice of special education. The document underscores how Special Education Teachers in this region navigate localized challenges while aligning with global standards of inclusive education, as mandated by international frameworks such as the United Nations Convention on the Rights of Persons with Disabilities (UNCRPD) and Qatar’s National Vision 2030.</w:t>
      </w:r>
    </w:p>
    <w:p>
      <w:pPr>
        <w:pStyle w:val="BodyText"/>
      </w:pPr>
      <w:r>
        <w:t xml:space="preserve">Qatar Doha, a cosmopolitan city within a conservative Gulf state, hosts a diverse population comprising Qatari nationals, expatriate workers, and international students. This demographic diversity necessitates tailored approaches to special education that respect cultural norms while promoting equity and accessibility. The Special Education Teacher in Qatar Doha must therefore possess not only pedagogical expertise but also intercultural competence to address the needs of students from varied linguistic, socioeconomic, and cultural backgrounds. Furthermore, the integration of technology and innovative teaching methodologies has become a cornerstone of special education in Qatar, as highlighted by initiatives such as the Qatar National Research Fund (QNRF) and partnerships with international educational institutions.</w:t>
      </w:r>
    </w:p>
    <w:p>
      <w:pPr>
        <w:pStyle w:val="BodyText"/>
      </w:pPr>
      <w:r>
        <w:t xml:space="preserve">The Special Education Teacher in Qatar Doha is tasked with designing individualized education programs (IEPs), implementing differentiated instruction, and collaborating with multidisciplinary teams—including psychologists, speech therapists, and parents—to ensure holistic student development. These professionals must also adhere to the Qatari Ministry of Education and Higher Education’s guidelines on inclusive education, which emphasize the importance of mainstreaming students with disabilities into general classrooms while providing necessary accommodations. The abstract highlights how SETs in Qatar Doha leverage assistive technologies (e.g., speech-to-text software, sensory tools) to enhance learning outcomes for students with autism spectrum disorder (ASD), intellectual disabilities, and attention-deficit/hyperactivity disorder (ADHD).</w:t>
      </w:r>
    </w:p>
    <w:p>
      <w:pPr>
        <w:pStyle w:val="BodyText"/>
      </w:pPr>
      <w:r>
        <w:t xml:space="preserve">Challenges faced by Special Education Teachers in Qatar Doha include limited resources for specialized training, the need for culturally sensitive curricula, and addressing societal stigmas associated with disability. While Qatar has made strides in promoting inclusive education—evidenced by the establishment of special needs schools such as Al Rabi’ Al Badee’ School and the National Center for Persons with Disabilities (NCPD)—there remains a demand for more specialized teacher training programs and policy reforms to support long-term sustainability. The abstract argues that the role of the Special Education Teacher in Qatar Doha is pivotal not only in achieving educational equity but also in advancing Qatar’s vision of becoming a global leader in education, science, and technology.</w:t>
      </w:r>
    </w:p>
    <w:p>
      <w:pPr>
        <w:pStyle w:val="BodyText"/>
      </w:pPr>
      <w:r>
        <w:t xml:space="preserve">Additionally, this document examines the professional development pathways available to SETs in Qatar. Institutions such as Hamad Bin Khalifa University (HBKU) and the American University of Sharjah (AUS) have contributed to capacity-building through research-driven programs focused on special education. The integration of Arabic and English language instruction, as well as adherence to Islamic values, further complicates the pedagogical strategies employed by SETs in Qatar Doha. For instance, teaching methods must often be adapted to align with conservative cultural norms while ensuring that students with disabilities are not excluded from academic or social opportunities.</w:t>
      </w:r>
    </w:p>
    <w:p>
      <w:pPr>
        <w:pStyle w:val="BodyText"/>
      </w:pPr>
      <w:r>
        <w:t xml:space="preserve">The abstract also addresses the role of policy and legislation in shaping the Special Education Teacher’s responsibilities. Qatar’s commitment to inclusive education is reflected in laws such as the National Strategy for Persons with Disabilities (2018–2025), which mandates equal access to education for all individuals, regardless of ability. However, implementation gaps persist, particularly in rural areas and within private educational institutions. Special Education Teachers in Doha must therefore advocate for systemic changes while maintaining high standards of service delivery.</w:t>
      </w:r>
    </w:p>
    <w:p>
      <w:pPr>
        <w:pStyle w:val="BodyText"/>
      </w:pPr>
      <w:r>
        <w:t xml:space="preserve">Moreover, the impact of globalization on special education in Qatar Doha is analyzed. The influx of expatriate families has introduced new challenges, such as language barriers and varying interpretations of disability across cultures. Special Education Teachers are increasingly called upon to mediate between Qatari educational practices and international standards, often through collaboration with organizations like the Qatar Foundation (QF) and its initiatives focused on early childhood intervention.</w:t>
      </w:r>
    </w:p>
    <w:p>
      <w:pPr>
        <w:pStyle w:val="BodyText"/>
      </w:pPr>
      <w:r>
        <w:t xml:space="preserve">In conclusion, this academic abstract highlights the vital role of the Special Education Teacher in Qatar Doha as a bridge between cultural tradition and modern pedagogical innovation. Their work is essential to fostering an inclusive society that aligns with Qatar’s broader developmental goals. As Qatar continues its transformation into a knowledge-based economy, the contributions of Special Education Teachers will be instrumental in ensuring that all students—regardless of ability—can achieve their full potential within the dynamic environment of Doha.</w:t>
      </w:r>
    </w:p>
    <w:p>
      <w:pPr>
        <w:pStyle w:val="BodyText"/>
      </w:pPr>
      <w:r>
        <w:rPr>
          <w:iCs/>
          <w:i/>
        </w:rPr>
        <w:t xml:space="preserve">Keywords:</w:t>
      </w:r>
      <w:r>
        <w:t xml:space="preserve"> </w:t>
      </w:r>
      <w:r>
        <w:t xml:space="preserve">Special Education Teacher, Qatar Doha, Inclusive Education, National Vision 2030, Disability Rights.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Qatar Doha</dc:title>
  <dc:creator/>
  <cp:keywords/>
  <dcterms:created xsi:type="dcterms:W3CDTF">2026-07-23T15:07:35Z</dcterms:created>
  <dcterms:modified xsi:type="dcterms:W3CDTF">2026-07-23T15:07:35Z</dcterms:modified>
</cp:coreProperties>
</file>

<file path=docProps/custom.xml><?xml version="1.0" encoding="utf-8"?>
<Properties xmlns="http://schemas.openxmlformats.org/officeDocument/2006/custom-properties" xmlns:vt="http://schemas.openxmlformats.org/officeDocument/2006/docPropsVTypes"/>
</file>