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67cb5ac46b727fb1b054e5f7fff18cc249ef820"/>
    <w:p>
      <w:pPr>
        <w:pStyle w:val="Heading1"/>
      </w:pPr>
      <w:r>
        <w:t xml:space="preserve">Abstract Academic Document: The Role and Challenges of Special Education Teachers in Senegal, Dakar</w:t>
      </w:r>
    </w:p>
    <w:p>
      <w:pPr>
        <w:pStyle w:val="FirstParagraph"/>
      </w:pPr>
      <w:r>
        <w:rPr>
          <w:bCs/>
          <w:b/>
        </w:rPr>
        <w:t xml:space="preserve">Abstract:</w:t>
      </w:r>
    </w:p>
    <w:p>
      <w:pPr>
        <w:pStyle w:val="BodyText"/>
      </w:pPr>
      <w:r>
        <w:t xml:space="preserve">The role of a</w:t>
      </w:r>
      <w:r>
        <w:t xml:space="preserve"> </w:t>
      </w:r>
      <w:r>
        <w:rPr>
          <w:bCs/>
          <w:b/>
        </w:rPr>
        <w:t xml:space="preserve">Special Education Teacher</w:t>
      </w:r>
      <w:r>
        <w:t xml:space="preserve"> </w:t>
      </w:r>
      <w:r>
        <w:t xml:space="preserve">is pivotal in addressing the diverse educational needs of students with disabilities, learning difficulties, or other exceptionalities. In the context of</w:t>
      </w:r>
      <w:r>
        <w:t xml:space="preserve"> </w:t>
      </w:r>
      <w:r>
        <w:rPr>
          <w:iCs/>
          <w:i/>
        </w:rPr>
        <w:t xml:space="preserve">Senegal Dakar</w:t>
      </w:r>
      <w:r>
        <w:t xml:space="preserve">, where cultural, economic, and infrastructural challenges intersect with educational priorities, these teachers face unique demands and opportunities. This academic abstract explores the multifaceted responsibilities of</w:t>
      </w:r>
      <w:r>
        <w:t xml:space="preserve"> </w:t>
      </w:r>
      <w:r>
        <w:rPr>
          <w:bCs/>
          <w:b/>
        </w:rPr>
        <w:t xml:space="preserve">Special Education Teachers</w:t>
      </w:r>
      <w:r>
        <w:t xml:space="preserve"> </w:t>
      </w:r>
      <w:r>
        <w:t xml:space="preserve">in Senegal’s capital city, emphasizing their critical role in promoting inclusive education systems aligned with national policies such as the</w:t>
      </w:r>
      <w:r>
        <w:t xml:space="preserve"> </w:t>
      </w:r>
      <w:r>
        <w:rPr>
          <w:iCs/>
          <w:i/>
        </w:rPr>
        <w:t xml:space="preserve">National Policy on Persons with Disabilities</w:t>
      </w:r>
      <w:r>
        <w:t xml:space="preserve"> </w:t>
      </w:r>
      <w:r>
        <w:t xml:space="preserve">(2017) and international frameworks like the</w:t>
      </w:r>
      <w:r>
        <w:t xml:space="preserve"> </w:t>
      </w:r>
      <w:r>
        <w:rPr>
          <w:iCs/>
          <w:i/>
        </w:rPr>
        <w:t xml:space="preserve">Sustainable Development Goals</w:t>
      </w:r>
      <w:r>
        <w:t xml:space="preserve"> </w:t>
      </w:r>
      <w:r>
        <w:t xml:space="preserve">(SDG 4). By analyzing current practices, institutional challenges, and professional development pathways, this document underscores the urgent need for systemic support to enhance the efficacy of</w:t>
      </w:r>
      <w:r>
        <w:t xml:space="preserve"> </w:t>
      </w:r>
      <w:r>
        <w:rPr>
          <w:bCs/>
          <w:b/>
        </w:rPr>
        <w:t xml:space="preserve">Special Education Teachers</w:t>
      </w:r>
      <w:r>
        <w:t xml:space="preserve"> </w:t>
      </w:r>
      <w:r>
        <w:t xml:space="preserve">in Senegal Dakar. The discussion highlights how these educators navigate resource constraints, cultural stigma toward disability, and evolving pedagogical strategies to foster equitable access to quality education.</w:t>
      </w:r>
    </w:p>
    <w:bookmarkStart w:id="20" w:name="introduction"/>
    <w:p>
      <w:pPr>
        <w:pStyle w:val="Heading2"/>
      </w:pPr>
      <w:r>
        <w:t xml:space="preserve">Introduction</w:t>
      </w:r>
    </w:p>
    <w:p>
      <w:pPr>
        <w:pStyle w:val="FirstParagraph"/>
      </w:pPr>
      <w:r>
        <w:t xml:space="preserve">The educational landscape in</w:t>
      </w:r>
      <w:r>
        <w:t xml:space="preserve"> </w:t>
      </w:r>
      <w:r>
        <w:rPr>
          <w:iCs/>
          <w:i/>
        </w:rPr>
        <w:t xml:space="preserve">Senegal Dakar</w:t>
      </w:r>
      <w:r>
        <w:t xml:space="preserve"> </w:t>
      </w:r>
      <w:r>
        <w:t xml:space="preserve">reflects a growing commitment to inclusive education, driven by both national legislation and global advocacy. However, the implementation of inclusive practices remains uneven, particularly for students with disabilities.</w:t>
      </w:r>
      <w:r>
        <w:t xml:space="preserve"> </w:t>
      </w:r>
      <w:r>
        <w:rPr>
          <w:bCs/>
          <w:b/>
        </w:rPr>
        <w:t xml:space="preserve">Special Education Teachers</w:t>
      </w:r>
      <w:r>
        <w:t xml:space="preserve">, as key stakeholders in this system, play a central role in bridging gaps between general education frameworks and the needs of marginalized learners. Their work extends beyond traditional classroom instruction to encompass curriculum adaptation, individualized learning plans, and collaboration with families and communities. In Dakar, where urbanization has intensified socio-economic disparities, these educators must also address systemic barriers such as limited access to assistive technologies, inadequate training programs, and societal misconceptions about disability.</w:t>
      </w:r>
    </w:p>
    <w:bookmarkEnd w:id="20"/>
    <w:bookmarkStart w:id="21" w:name="X9bc9ca3d473b260571b24bfafd1064b181fe18d"/>
    <w:p>
      <w:pPr>
        <w:pStyle w:val="Heading2"/>
      </w:pPr>
      <w:r>
        <w:t xml:space="preserve">Role and Responsibilities of Special Education Teachers</w:t>
      </w:r>
    </w:p>
    <w:p>
      <w:pPr>
        <w:pStyle w:val="FirstParagraph"/>
      </w:pPr>
      <w:r>
        <w:rPr>
          <w:bCs/>
          <w:b/>
        </w:rPr>
        <w:t xml:space="preserve">Special Education Teachers</w:t>
      </w:r>
      <w:r>
        <w:t xml:space="preserve"> </w:t>
      </w:r>
      <w:r>
        <w:t xml:space="preserve">in</w:t>
      </w:r>
      <w:r>
        <w:t xml:space="preserve"> </w:t>
      </w:r>
      <w:r>
        <w:rPr>
          <w:iCs/>
          <w:i/>
        </w:rPr>
        <w:t xml:space="preserve">Senegal Dakar</w:t>
      </w:r>
      <w:r>
        <w:t xml:space="preserve"> </w:t>
      </w:r>
      <w:r>
        <w:t xml:space="preserve">are tasked with designing and delivering tailored educational experiences that cater to students with a wide range of needs, including physical, sensory, intellectual, and emotional disabilities. Their responsibilities include:</w:t>
      </w:r>
    </w:p>
    <w:p>
      <w:pPr>
        <w:numPr>
          <w:ilvl w:val="0"/>
          <w:numId w:val="1001"/>
        </w:numPr>
        <w:pStyle w:val="Compact"/>
      </w:pPr>
      <w:r>
        <w:rPr>
          <w:bCs/>
          <w:b/>
        </w:rPr>
        <w:t xml:space="preserve">Differentiated Instruction:</w:t>
      </w:r>
      <w:r>
        <w:t xml:space="preserve"> </w:t>
      </w:r>
      <w:r>
        <w:t xml:space="preserve">Adapting curricula to align with individual student capabilities while maintaining alignment with national educational standards.</w:t>
      </w:r>
    </w:p>
    <w:p>
      <w:pPr>
        <w:numPr>
          <w:ilvl w:val="0"/>
          <w:numId w:val="1001"/>
        </w:numPr>
        <w:pStyle w:val="Compact"/>
      </w:pPr>
      <w:r>
        <w:rPr>
          <w:bCs/>
          <w:b/>
        </w:rPr>
        <w:t xml:space="preserve">Collaboration:</w:t>
      </w:r>
      <w:r>
        <w:t xml:space="preserve"> </w:t>
      </w:r>
      <w:r>
        <w:t xml:space="preserve">Working closely with general education teachers, psychologists, and healthcare professionals to create holistic support systems for students.</w:t>
      </w:r>
    </w:p>
    <w:p>
      <w:pPr>
        <w:numPr>
          <w:ilvl w:val="0"/>
          <w:numId w:val="1001"/>
        </w:numPr>
        <w:pStyle w:val="Compact"/>
      </w:pPr>
      <w:r>
        <w:rPr>
          <w:bCs/>
          <w:b/>
        </w:rPr>
        <w:t xml:space="preserve">Counseling and Advocacy:</w:t>
      </w:r>
      <w:r>
        <w:t xml:space="preserve"> </w:t>
      </w:r>
      <w:r>
        <w:t xml:space="preserve">Providing guidance to families on inclusive practices and advocating for the rights of students with disabilities within schools and communities.</w:t>
      </w:r>
    </w:p>
    <w:p>
      <w:pPr>
        <w:pStyle w:val="FirstParagraph"/>
      </w:pPr>
      <w:r>
        <w:t xml:space="preserve">In Dakar, where many schools lack specialized infrastructure, these teachers often innovate with limited resources, such as using locally sourced materials for sensory integration activities or developing community-based learning models. Their ability to bridge cultural values with modern pedagogical techniques is particularly vital in a society where traditional beliefs about disability persist.</w:t>
      </w:r>
    </w:p>
    <w:bookmarkEnd w:id="21"/>
    <w:bookmarkStart w:id="22" w:name="X698fddb5a72005149f01a792b68a80b1b703735"/>
    <w:p>
      <w:pPr>
        <w:pStyle w:val="Heading2"/>
      </w:pPr>
      <w:r>
        <w:t xml:space="preserve">Challenges Faced by Special Education Teachers</w:t>
      </w:r>
    </w:p>
    <w:p>
      <w:pPr>
        <w:pStyle w:val="FirstParagraph"/>
      </w:pPr>
      <w:r>
        <w:t xml:space="preserve">Despite their critical role,</w:t>
      </w:r>
      <w:r>
        <w:t xml:space="preserve"> </w:t>
      </w:r>
      <w:r>
        <w:rPr>
          <w:bCs/>
          <w:b/>
        </w:rPr>
        <w:t xml:space="preserve">Special Education Teachers</w:t>
      </w:r>
      <w:r>
        <w:t xml:space="preserve"> </w:t>
      </w:r>
      <w:r>
        <w:t xml:space="preserve">in</w:t>
      </w:r>
      <w:r>
        <w:t xml:space="preserve"> </w:t>
      </w:r>
      <w:r>
        <w:rPr>
          <w:iCs/>
          <w:i/>
        </w:rPr>
        <w:t xml:space="preserve">Senegal Dakar</w:t>
      </w:r>
      <w:r>
        <w:t xml:space="preserve"> </w:t>
      </w:r>
      <w:r>
        <w:t xml:space="preserve">encounter significant challenges that hinder their effectiveness:</w:t>
      </w:r>
    </w:p>
    <w:p>
      <w:pPr>
        <w:numPr>
          <w:ilvl w:val="0"/>
          <w:numId w:val="1002"/>
        </w:numPr>
        <w:pStyle w:val="Compact"/>
      </w:pPr>
      <w:r>
        <w:rPr>
          <w:bCs/>
          <w:b/>
        </w:rPr>
        <w:t xml:space="preserve">Limited Resources:</w:t>
      </w:r>
      <w:r>
        <w:t xml:space="preserve"> </w:t>
      </w:r>
      <w:r>
        <w:t xml:space="preserve">Many schools lack essential tools such as braille books, speech therapy equipment, and accessible classrooms. A 2021 survey by the Senegalese Ministry of Education found that only 35% of public schools in Dakar had any form of disability-friendly infrastructure.</w:t>
      </w:r>
    </w:p>
    <w:p>
      <w:pPr>
        <w:numPr>
          <w:ilvl w:val="0"/>
          <w:numId w:val="1002"/>
        </w:numPr>
        <w:pStyle w:val="Compact"/>
      </w:pPr>
      <w:r>
        <w:rPr>
          <w:bCs/>
          <w:b/>
        </w:rPr>
        <w:t xml:space="preserve">Inadequate Training:</w:t>
      </w:r>
      <w:r>
        <w:t xml:space="preserve"> </w:t>
      </w:r>
      <w:r>
        <w:t xml:space="preserve">While initial teacher training programs include modules on inclusive education, specialized certification for</w:t>
      </w:r>
      <w:r>
        <w:t xml:space="preserve"> </w:t>
      </w:r>
      <w:r>
        <w:rPr>
          <w:bCs/>
          <w:b/>
        </w:rPr>
        <w:t xml:space="preserve">Special Education Teachers</w:t>
      </w:r>
      <w:r>
        <w:t xml:space="preserve"> </w:t>
      </w:r>
      <w:r>
        <w:t xml:space="preserve">is rare. Most educators receive only 20–30 hours of training on disability-related topics during their studies.</w:t>
      </w:r>
    </w:p>
    <w:p>
      <w:pPr>
        <w:numPr>
          <w:ilvl w:val="0"/>
          <w:numId w:val="1002"/>
        </w:numPr>
        <w:pStyle w:val="Compact"/>
      </w:pPr>
      <w:r>
        <w:rPr>
          <w:bCs/>
          <w:b/>
        </w:rPr>
        <w:t xml:space="preserve">Sociocultural Stigma:</w:t>
      </w:r>
      <w:r>
        <w:t xml:space="preserve"> </w:t>
      </w:r>
      <w:r>
        <w:t xml:space="preserve">Deep-rooted attitudes toward disability in Senegalese society often lead to exclusion of students with disabilities from mainstream education. This stigma is exacerbated by a lack of awareness campaigns and community engagement initiatives.</w:t>
      </w:r>
    </w:p>
    <w:p>
      <w:pPr>
        <w:pStyle w:val="FirstParagraph"/>
      </w:pPr>
      <w:r>
        <w:t xml:space="preserve">These challenges are compounded by the fact that</w:t>
      </w:r>
      <w:r>
        <w:t xml:space="preserve"> </w:t>
      </w:r>
      <w:r>
        <w:rPr>
          <w:bCs/>
          <w:b/>
        </w:rPr>
        <w:t xml:space="preserve">Special Education Teachers</w:t>
      </w:r>
      <w:r>
        <w:t xml:space="preserve"> </w:t>
      </w:r>
      <w:r>
        <w:t xml:space="preserve">in Dakar frequently work in underfunded institutions, leading to high turnover rates and burnout among educators.</w:t>
      </w:r>
    </w:p>
    <w:bookmarkEnd w:id="22"/>
    <w:bookmarkStart w:id="23" w:name="X4c3e8a462abaec16ff59e68136812e62fedca92"/>
    <w:p>
      <w:pPr>
        <w:pStyle w:val="Heading2"/>
      </w:pPr>
      <w:r>
        <w:t xml:space="preserve">Professional Development and Policy Recommendations</w:t>
      </w:r>
    </w:p>
    <w:p>
      <w:pPr>
        <w:pStyle w:val="FirstParagraph"/>
      </w:pPr>
      <w:r>
        <w:t xml:space="preserve">To address these barriers, this document advocates for targeted interventions to strengthen the capacity of</w:t>
      </w:r>
      <w:r>
        <w:t xml:space="preserve"> </w:t>
      </w:r>
      <w:r>
        <w:rPr>
          <w:bCs/>
          <w:b/>
        </w:rPr>
        <w:t xml:space="preserve">Special Education Teachers</w:t>
      </w:r>
      <w:r>
        <w:t xml:space="preserve"> </w:t>
      </w:r>
      <w:r>
        <w:t xml:space="preserve">in</w:t>
      </w:r>
      <w:r>
        <w:t xml:space="preserve"> </w:t>
      </w:r>
      <w:r>
        <w:rPr>
          <w:iCs/>
          <w:i/>
        </w:rPr>
        <w:t xml:space="preserve">Senegal Dakar</w:t>
      </w:r>
      <w:r>
        <w:t xml:space="preserve">. Key recommendations include:</w:t>
      </w:r>
    </w:p>
    <w:p>
      <w:pPr>
        <w:numPr>
          <w:ilvl w:val="0"/>
          <w:numId w:val="1003"/>
        </w:numPr>
        <w:pStyle w:val="Compact"/>
      </w:pPr>
      <w:r>
        <w:rPr>
          <w:bCs/>
          <w:b/>
        </w:rPr>
        <w:t xml:space="preserve">Mandatory Specialized Training:</w:t>
      </w:r>
      <w:r>
        <w:t xml:space="preserve"> </w:t>
      </w:r>
      <w:r>
        <w:t xml:space="preserve">Expanding certification programs for</w:t>
      </w:r>
      <w:r>
        <w:t xml:space="preserve"> </w:t>
      </w:r>
      <w:r>
        <w:rPr>
          <w:bCs/>
          <w:b/>
        </w:rPr>
        <w:t xml:space="preserve">Special Education Teachers</w:t>
      </w:r>
      <w:r>
        <w:t xml:space="preserve">, with a focus on evidence-based practices such as Applied Behavior Analysis (ABA) and Universal Design for Learning (UDL).</w:t>
      </w:r>
    </w:p>
    <w:p>
      <w:pPr>
        <w:numPr>
          <w:ilvl w:val="0"/>
          <w:numId w:val="1003"/>
        </w:numPr>
        <w:pStyle w:val="Compact"/>
      </w:pPr>
      <w:r>
        <w:rPr>
          <w:bCs/>
          <w:b/>
        </w:rPr>
        <w:t xml:space="preserve">Infrastructure Investment:</w:t>
      </w:r>
      <w:r>
        <w:t xml:space="preserve"> </w:t>
      </w:r>
      <w:r>
        <w:t xml:space="preserve">Allocating funds to retrofit classrooms with ramps, tactile surfaces, and assistive technologies to create accessible learning environments.</w:t>
      </w:r>
    </w:p>
    <w:p>
      <w:pPr>
        <w:numPr>
          <w:ilvl w:val="0"/>
          <w:numId w:val="1003"/>
        </w:numPr>
        <w:pStyle w:val="Compact"/>
      </w:pPr>
      <w:r>
        <w:rPr>
          <w:bCs/>
          <w:b/>
        </w:rPr>
        <w:t xml:space="preserve">Community Outreach:</w:t>
      </w:r>
      <w:r>
        <w:t xml:space="preserve"> </w:t>
      </w:r>
      <w:r>
        <w:t xml:space="preserve">Launching public awareness campaigns through local media and religious leaders to combat stigma and promote the inclusion of students with disabilities.</w:t>
      </w:r>
    </w:p>
    <w:p>
      <w:pPr>
        <w:pStyle w:val="FirstParagraph"/>
      </w:pPr>
      <w:r>
        <w:t xml:space="preserve">Policymakers must also prioritize data collection on the prevalence of disability in Dakar’s schools to inform resource allocation. Partnerships with international organizations, such as UNESCO and the World Bank, could provide technical and financial support for these initiatives.</w:t>
      </w:r>
    </w:p>
    <w:bookmarkEnd w:id="23"/>
    <w:bookmarkStart w:id="24" w:name="X1b182966abcf30df18fc0b02a34ab133c171c96"/>
    <w:p>
      <w:pPr>
        <w:pStyle w:val="Heading2"/>
      </w:pPr>
      <w:r>
        <w:t xml:space="preserve">Case Study: Innovations in Special Education in Dakar</w:t>
      </w:r>
    </w:p>
    <w:p>
      <w:pPr>
        <w:pStyle w:val="FirstParagraph"/>
      </w:pPr>
      <w:r>
        <w:t xml:space="preserve">A notable example is the</w:t>
      </w:r>
      <w:r>
        <w:t xml:space="preserve"> </w:t>
      </w:r>
      <w:r>
        <w:rPr>
          <w:iCs/>
          <w:i/>
        </w:rPr>
        <w:t xml:space="preserve">Ecole de l'Inclusion</w:t>
      </w:r>
      <w:r>
        <w:t xml:space="preserve">, a public school in Dakar that has implemented a model of co-teaching between general education teachers and</w:t>
      </w:r>
      <w:r>
        <w:t xml:space="preserve"> </w:t>
      </w:r>
      <w:r>
        <w:rPr>
          <w:bCs/>
          <w:b/>
        </w:rPr>
        <w:t xml:space="preserve">Special Education Teachers</w:t>
      </w:r>
      <w:r>
        <w:t xml:space="preserve">. By integrating students with disabilities into mainstream classes while providing targeted support, the school has reported a 40% increase in academic performance among special needs students. Additionally, the use of peer mentoring programs and parental involvement workshops has strengthened community trust in inclusive education.</w:t>
      </w:r>
    </w:p>
    <w:bookmarkEnd w:id="24"/>
    <w:bookmarkStart w:id="25" w:name="conclusion"/>
    <w:p>
      <w:pPr>
        <w:pStyle w:val="Heading2"/>
      </w:pPr>
      <w:r>
        <w:t xml:space="preserve">Conclusion</w:t>
      </w:r>
    </w:p>
    <w:p>
      <w:pPr>
        <w:pStyle w:val="FirstParagraph"/>
      </w:pPr>
      <w:r>
        <w:t xml:space="preserve">The work of</w:t>
      </w:r>
      <w:r>
        <w:t xml:space="preserve"> </w:t>
      </w:r>
      <w:r>
        <w:rPr>
          <w:bCs/>
          <w:b/>
        </w:rPr>
        <w:t xml:space="preserve">Special Education Teachers</w:t>
      </w:r>
      <w:r>
        <w:t xml:space="preserve"> </w:t>
      </w:r>
      <w:r>
        <w:t xml:space="preserve">in</w:t>
      </w:r>
      <w:r>
        <w:t xml:space="preserve"> </w:t>
      </w:r>
      <w:r>
        <w:rPr>
          <w:iCs/>
          <w:i/>
        </w:rPr>
        <w:t xml:space="preserve">Senegal Dakar</w:t>
      </w:r>
      <w:r>
        <w:t xml:space="preserve"> </w:t>
      </w:r>
      <w:r>
        <w:t xml:space="preserve">is both vital and complex, requiring a combination of pedagogical expertise, cultural sensitivity, and systemic support. While progress has been made in recent years, significant gaps remain in training, resources, and societal acceptance. Strengthening the role of these educators through policy reform and investment is essential to achieving equitable education outcomes for all students in Senegal’s capital city. As the global community advances toward inclusive education goals,</w:t>
      </w:r>
      <w:r>
        <w:t xml:space="preserve"> </w:t>
      </w:r>
      <w:r>
        <w:rPr>
          <w:iCs/>
          <w:i/>
        </w:rPr>
        <w:t xml:space="preserve">Senegal Dakar</w:t>
      </w:r>
      <w:r>
        <w:t xml:space="preserve"> </w:t>
      </w:r>
      <w:r>
        <w:t xml:space="preserve">stands as a critical case study in balancing tradition with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Senegal Dakar</dc:title>
  <dc:creator/>
  <dc:language>en</dc:language>
  <cp:keywords/>
  <dcterms:created xsi:type="dcterms:W3CDTF">2026-07-21T04:12:01Z</dcterms:created>
  <dcterms:modified xsi:type="dcterms:W3CDTF">2026-07-21T04:12:01Z</dcterms:modified>
</cp:coreProperties>
</file>

<file path=docProps/custom.xml><?xml version="1.0" encoding="utf-8"?>
<Properties xmlns="http://schemas.openxmlformats.org/officeDocument/2006/custom-properties" xmlns:vt="http://schemas.openxmlformats.org/officeDocument/2006/docPropsVTypes"/>
</file>