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5ff3f7753597798cf92c139e4777a3ee9258498"/>
    <w:p>
      <w:pPr>
        <w:pStyle w:val="Heading1"/>
      </w:pPr>
      <w:r>
        <w:t xml:space="preserve">Abstract Academic Document: The Role of the Special Education Teacher in South Africa Johannesburg</w:t>
      </w:r>
    </w:p>
    <w:p>
      <w:pPr>
        <w:pStyle w:val="FirstParagraph"/>
      </w:pPr>
      <w:r>
        <w:t xml:space="preserve">This academic abstract explores the critical role of the Special Education Teacher (SET) within the educational landscape of Johannesburg, South Africa. As a city marked by cultural diversity, socio-economic disparities, and a growing demand for inclusive education frameworks, Johannesburg presents unique challenges and opportunities for educators specializing in special needs. The document examines how SETs navigate these complexities while adhering to national policies such as the White Paper on People with Disabilities (2017) and the Education Policy on Special Needs Education (EPSEN), which mandate equitable access to quality education for all learners, including those with disabilities, learning difficulties, or neurodivergent conditions.</w:t>
      </w:r>
    </w:p>
    <w:bookmarkStart w:id="20" w:name="X8d1c412d221c2bcbcea7f52ff5b1cf8cbe18307"/>
    <w:p>
      <w:pPr>
        <w:pStyle w:val="Heading2"/>
      </w:pPr>
      <w:r>
        <w:t xml:space="preserve">Context of Special Education in South Africa</w:t>
      </w:r>
    </w:p>
    <w:p>
      <w:pPr>
        <w:pStyle w:val="FirstParagraph"/>
      </w:pPr>
      <w:r>
        <w:t xml:space="preserve">South Africa’s post-apartheid educational reforms have emphasized inclusion as a cornerstone of its national education system. The Department of Basic Education (DBE) has prioritized the integration of learners with special needs into mainstream classrooms, supported by the principles enshrined in the Constitution and the United Nations Convention on the Rights of Persons with Disabilities (UNCRPD). In Johannesburg, this commitment manifests through initiatives like resource centers for SETs, teacher training programs aligned with inclusive pedagogy, and partnerships between schools and NGOs specializing in disability advocacy. However, systemic barriers such as insufficient funding, limited infrastructure for accessibility (e.g., ramps or sensory-friendly classrooms), and a shortage of certified SETs persist.</w:t>
      </w:r>
    </w:p>
    <w:bookmarkEnd w:id="20"/>
    <w:bookmarkStart w:id="21" w:name="X7f35aad05aae5729d8f0ff0b018c2b490b04507"/>
    <w:p>
      <w:pPr>
        <w:pStyle w:val="Heading2"/>
      </w:pPr>
      <w:r>
        <w:t xml:space="preserve">The Role of the Special Education Teacher</w:t>
      </w:r>
    </w:p>
    <w:p>
      <w:pPr>
        <w:pStyle w:val="FirstParagraph"/>
      </w:pPr>
      <w:r>
        <w:t xml:space="preserve">The Special Education Teacher in Johannesburg serves as a pivotal figure in ensuring that learners with diverse needs receive tailored support. Their responsibilities extend beyond academic instruction to include diagnosing learning challenges, designing Individualized Education Plans (IEPs), and collaborating with multidisciplinary teams comprising psychologists, speech therapists, and occupational therapists. In a city like Johannesburg, where cultural diversity is profound (with over 40 languages spoken), SETs must also address linguistic and socio-cultural barriers that may hinder learners’ participation in education. For instance, learners from historically marginalized communities may face compounded challenges due to poverty or lack of access to early intervention services.</w:t>
      </w:r>
    </w:p>
    <w:p>
      <w:pPr>
        <w:pStyle w:val="BodyText"/>
      </w:pPr>
      <w:r>
        <w:t xml:space="preserve">Moreover, the Special Education Teacher acts as a bridge between the school community and parents or guardians. In Johannesburg’s urban environment, where families often migrate from rural areas or experience economic instability, SETs must navigate complex communication dynamics. They are tasked with building trust through culturally responsive practices and ensuring that learners receive consistent support at home and in school.</w:t>
      </w:r>
    </w:p>
    <w:bookmarkEnd w:id="21"/>
    <w:bookmarkStart w:id="22" w:name="X3e2a30a3cce85d09670edeac1bc8c869a367f78"/>
    <w:p>
      <w:pPr>
        <w:pStyle w:val="Heading2"/>
      </w:pPr>
      <w:r>
        <w:t xml:space="preserve">Challenges Faced by Special Education Teachers in Johannesburg</w:t>
      </w:r>
    </w:p>
    <w:p>
      <w:pPr>
        <w:pStyle w:val="FirstParagraph"/>
      </w:pPr>
      <w:r>
        <w:t xml:space="preserve">Despite their critical role, SETs in Johannesburg encounter significant challenges. First, the ratio of learners to SETs remains alarmingly high, often exceeding the DBE’s recommended 1:10 ratio. This overload compromises the quality of individualized support and increases burnout rates among teachers. Second, many schools lack the necessary resources—such as assistive technologies (e.g., screen readers for visually impaired students) or trained staff—to implement inclusive practices effectively.</w:t>
      </w:r>
    </w:p>
    <w:p>
      <w:pPr>
        <w:pStyle w:val="BodyText"/>
      </w:pPr>
      <w:r>
        <w:t xml:space="preserve">Third, the stigma surrounding disabilities in certain communities persists, leading to resistance from parents who may not fully understand the value of inclusive education. In some cases, learners with disabilities are still placed in segregated classrooms or excluded entirely from formal schooling. This exclusion contradicts South Africa’s constitutional mandate for equality and underscores the urgent need for awareness campaigns led by SETs and educational stakeholders.</w:t>
      </w:r>
    </w:p>
    <w:bookmarkEnd w:id="22"/>
    <w:bookmarkStart w:id="23" w:name="opportunities-for-advancement"/>
    <w:p>
      <w:pPr>
        <w:pStyle w:val="Heading2"/>
      </w:pPr>
      <w:r>
        <w:t xml:space="preserve">Opportunities for Advancement</w:t>
      </w:r>
    </w:p>
    <w:p>
      <w:pPr>
        <w:pStyle w:val="FirstParagraph"/>
      </w:pPr>
      <w:r>
        <w:t xml:space="preserve">Despite these challenges, Johannesburg presents unique opportunities to innovate in special education. The city’s urban density and access to technology create potential for digital inclusion initiatives, such as mobile learning platforms tailored for learners with motor or sensory disabilities. Additionally, partnerships between universities like the University of the Witwatersrand and local schools have enabled research-driven training programs for SETs, focusing on trauma-informed practices, differentiated instruction, and neurodiversity-aware pedagogy.</w:t>
      </w:r>
    </w:p>
    <w:p>
      <w:pPr>
        <w:pStyle w:val="BodyText"/>
      </w:pPr>
      <w:r>
        <w:t xml:space="preserve">Community-based organizations (CBOs) in Johannesburg also play a vital role. For example, groups like the African Association of People with Physical Disabilities (AAPPD) collaborate with SETs to provide peer support networks for learners and their families. These partnerships not only enhance resources but also foster a sense of solidarity among stakeholders.</w:t>
      </w:r>
    </w:p>
    <w:bookmarkEnd w:id="23"/>
    <w:bookmarkStart w:id="24" w:name="X2479dfc91645246f6226789d79765d8a9032a50"/>
    <w:p>
      <w:pPr>
        <w:pStyle w:val="Heading2"/>
      </w:pPr>
      <w:r>
        <w:t xml:space="preserve">Policy Recommendations and Future Directions</w:t>
      </w:r>
    </w:p>
    <w:p>
      <w:pPr>
        <w:pStyle w:val="FirstParagraph"/>
      </w:pPr>
      <w:r>
        <w:t xml:space="preserve">To address the gaps in special education, this abstract advocates for increased government investment in training and retaining SETs, as well as the allocation of funds for infrastructure upgrades in schools. The DBE should prioritize expanding the use of technology to support remote learning for learners with disabilities, especially during crises like the COVID-19 pandemic. Additionally, policy reforms are needed to ensure that IEPs are regularly reviewed and adjusted based on learner progress, with input from SETs and families.</w:t>
      </w:r>
    </w:p>
    <w:p>
      <w:pPr>
        <w:pStyle w:val="BodyText"/>
      </w:pPr>
      <w:r>
        <w:t xml:space="preserve">For the Special Education Teacher in Johannesburg, success hinges on resilience, adaptability, and collaboration. As South Africa moves closer to achieving its vision of an inclusive society, the role of the SET becomes indispensable—not just as educators but as advocates for equity and human dignity. Their work in Johannesburg exemplifies how a city’s commitment to diversity can be both a challenge and a catalyst for transformative change in education.</w:t>
      </w:r>
    </w:p>
    <w:bookmarkEnd w:id="24"/>
    <w:bookmarkStart w:id="25" w:name="conclusion"/>
    <w:p>
      <w:pPr>
        <w:pStyle w:val="Heading2"/>
      </w:pPr>
      <w:r>
        <w:t xml:space="preserve">Conclusion</w:t>
      </w:r>
    </w:p>
    <w:p>
      <w:pPr>
        <w:pStyle w:val="FirstParagraph"/>
      </w:pPr>
      <w:r>
        <w:t xml:space="preserve">In conclusion, the Special Education Teacher is a cornerstone of inclusive education in South Africa Johannesburg. While systemic barriers persist, their dedication to addressing the unique needs of learners with disabilities, coupled with emerging opportunities for innovation and collaboration, offers hope for a more equitable future. This abstract underscores the importance of prioritizing SETs in national education strategies to ensure that Johannesburg’s promise of inclusivity translates into tangible outcomes for all learners.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South Africa Johannesburg</dc:title>
  <dc:creator/>
  <dc:language>en</dc:language>
  <cp:keywords/>
  <dcterms:created xsi:type="dcterms:W3CDTF">2026-07-24T13:16:44Z</dcterms:created>
  <dcterms:modified xsi:type="dcterms:W3CDTF">2026-07-24T13:16:44Z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