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6068578df4fa29f88339458d17627f2e7442432"/>
    <w:p>
      <w:pPr>
        <w:pStyle w:val="Heading1"/>
      </w:pPr>
      <w:r>
        <w:t xml:space="preserve">Abstract Academic Document: The Role of the Special Education Teacher in Spain Madrid</w:t>
      </w:r>
    </w:p>
    <w:p>
      <w:pPr>
        <w:pStyle w:val="FirstParagraph"/>
      </w:pPr>
      <w:r>
        <w:rPr>
          <w:bCs/>
          <w:b/>
        </w:rPr>
        <w:t xml:space="preserve">Abstract academic:</w:t>
      </w:r>
      <w:r>
        <w:t xml:space="preserve"> </w:t>
      </w:r>
      <w:r>
        <w:t xml:space="preserve">This document provides an in-depth analysis of the role, responsibilities, and challenges faced by</w:t>
      </w:r>
      <w:r>
        <w:t xml:space="preserve"> </w:t>
      </w:r>
      <w:r>
        <w:rPr>
          <w:bCs/>
          <w:b/>
        </w:rPr>
        <w:t xml:space="preserve">Special Education Teachers</w:t>
      </w:r>
      <w:r>
        <w:t xml:space="preserve"> </w:t>
      </w:r>
      <w:r>
        <w:t xml:space="preserve">within the educational framework of</w:t>
      </w:r>
      <w:r>
        <w:t xml:space="preserve"> </w:t>
      </w:r>
      <w:r>
        <w:rPr>
          <w:bCs/>
          <w:b/>
        </w:rPr>
        <w:t xml:space="preserve">Spain Madrid</w:t>
      </w:r>
      <w:r>
        <w:t xml:space="preserve">. Focusing on the unique socio-cultural, legal, and pedagogical contexts of Madrid, it explores how special education professionals contribute to inclusive education systems while navigating institutional constraints. The study emphasizes the importance of interdisciplinary collaboration, policy implementation, and professional development in addressing diverse learning needs within Madrid’s public and private educational institutions.</w:t>
      </w:r>
    </w:p>
    <w:bookmarkStart w:id="20" w:name="Xd0ff11a3cb1569493ea76854829cff1d3c512c8"/>
    <w:p>
      <w:pPr>
        <w:pStyle w:val="Heading2"/>
      </w:pPr>
      <w:r>
        <w:t xml:space="preserve">Contextualization: Special Education in Spain Madrid</w:t>
      </w:r>
    </w:p>
    <w:p>
      <w:pPr>
        <w:pStyle w:val="FirstParagraph"/>
      </w:pPr>
      <w:r>
        <w:rPr>
          <w:bCs/>
          <w:b/>
        </w:rPr>
        <w:t xml:space="preserve">Spain Madrid</w:t>
      </w:r>
      <w:r>
        <w:t xml:space="preserve">, as the capital city of Spain, is a hub of cultural diversity and educational innovation. The region’s education system adheres to national laws such as the</w:t>
      </w:r>
      <w:r>
        <w:t xml:space="preserve"> </w:t>
      </w:r>
      <w:r>
        <w:rPr>
          <w:iCs/>
          <w:i/>
        </w:rPr>
        <w:t xml:space="preserve">Ley Orgánica de Educación (LOE)</w:t>
      </w:r>
      <w:r>
        <w:t xml:space="preserve"> </w:t>
      </w:r>
      <w:r>
        <w:t xml:space="preserve">and its subsequent updates, including the</w:t>
      </w:r>
      <w:r>
        <w:t xml:space="preserve"> </w:t>
      </w:r>
      <w:r>
        <w:rPr>
          <w:iCs/>
          <w:i/>
        </w:rPr>
        <w:t xml:space="preserve">Ley Orgánica para la Transformación de la Educación en España (LOMLOE)</w:t>
      </w:r>
      <w:r>
        <w:t xml:space="preserve">, which prioritize inclusive education and equal opportunities for all students, regardless of their disabilities or learning differences. In this context,</w:t>
      </w:r>
      <w:r>
        <w:t xml:space="preserve"> </w:t>
      </w:r>
      <w:r>
        <w:rPr>
          <w:bCs/>
          <w:b/>
        </w:rPr>
        <w:t xml:space="preserve">Special Education Teachers</w:t>
      </w:r>
      <w:r>
        <w:t xml:space="preserve"> </w:t>
      </w:r>
      <w:r>
        <w:t xml:space="preserve">play a pivotal role in ensuring that children with special educational needs (NEE) receive tailored support to thrive academically, socially, and emotionally.</w:t>
      </w:r>
    </w:p>
    <w:p>
      <w:pPr>
        <w:pStyle w:val="BodyText"/>
      </w:pPr>
      <w:r>
        <w:t xml:space="preserve">Madrid’s population includes a significant number of students with autism spectrum disorder (ASD), attention deficit hyperactivity disorder (ADHD), intellectual disabilities, sensory impairments, and other conditions. According to the Madrid Regional Government’s 2023 educational report, approximately 15% of students in public schools require individualized educational plans (</w:t>
      </w:r>
      <w:r>
        <w:rPr>
          <w:iCs/>
          <w:i/>
        </w:rPr>
        <w:t xml:space="preserve">Plan de Atención a la Diversidad</w:t>
      </w:r>
      <w:r>
        <w:t xml:space="preserve"> </w:t>
      </w:r>
      <w:r>
        <w:t xml:space="preserve">or PDA). This statistic underscores the critical demand for</w:t>
      </w:r>
      <w:r>
        <w:t xml:space="preserve"> </w:t>
      </w:r>
      <w:r>
        <w:rPr>
          <w:bCs/>
          <w:b/>
        </w:rPr>
        <w:t xml:space="preserve">Special Education Teachers</w:t>
      </w:r>
      <w:r>
        <w:t xml:space="preserve"> </w:t>
      </w:r>
      <w:r>
        <w:t xml:space="preserve">who are trained to address these diverse needs through differentiated instruction, assistive technologies, and collaborative teaching strategies.</w:t>
      </w:r>
    </w:p>
    <w:bookmarkEnd w:id="20"/>
    <w:bookmarkStart w:id="21" w:name="Xa57501deaeb6d96c2b657e46552b800e898a44f"/>
    <w:p>
      <w:pPr>
        <w:pStyle w:val="Heading2"/>
      </w:pPr>
      <w:r>
        <w:t xml:space="preserve">Educational Framework and Legal Considerations</w:t>
      </w:r>
    </w:p>
    <w:p>
      <w:pPr>
        <w:pStyle w:val="FirstParagraph"/>
      </w:pPr>
      <w:r>
        <w:t xml:space="preserve">The legal framework in</w:t>
      </w:r>
      <w:r>
        <w:t xml:space="preserve"> </w:t>
      </w:r>
      <w:r>
        <w:rPr>
          <w:bCs/>
          <w:b/>
        </w:rPr>
        <w:t xml:space="preserve">Spain Madrid</w:t>
      </w:r>
      <w:r>
        <w:t xml:space="preserve"> </w:t>
      </w:r>
      <w:r>
        <w:t xml:space="preserve">mandates that all public schools must provide inclusive education environments. This includes the integration of students with special educational needs into mainstream classrooms, supported by</w:t>
      </w:r>
      <w:r>
        <w:t xml:space="preserve"> </w:t>
      </w:r>
      <w:r>
        <w:rPr>
          <w:bCs/>
          <w:b/>
        </w:rPr>
        <w:t xml:space="preserve">Special Education Teachers</w:t>
      </w:r>
      <w:r>
        <w:t xml:space="preserve">. The LOMLOE explicitly requires schools to allocate resources for specialized staff, adapted curricula, and infrastructure modifications (e.g., tactile surfaces for visually impaired students or noise-reducing materials for children with sensory sensitivities).</w:t>
      </w:r>
    </w:p>
    <w:p>
      <w:pPr>
        <w:pStyle w:val="BodyText"/>
      </w:pPr>
      <w:r>
        <w:t xml:space="preserve">However, the implementation of these policies in</w:t>
      </w:r>
      <w:r>
        <w:t xml:space="preserve"> </w:t>
      </w:r>
      <w:r>
        <w:rPr>
          <w:bCs/>
          <w:b/>
        </w:rPr>
        <w:t xml:space="preserve">Spain Madrid</w:t>
      </w:r>
      <w:r>
        <w:t xml:space="preserve"> </w:t>
      </w:r>
      <w:r>
        <w:t xml:space="preserve">faces challenges such as limited funding, uneven distribution of specialized resources between urban and suburban schools, and variability in teacher training programs. While Madrid’s educational authorities have made strides in recent years—such as launching the “Inclusive Education 2030” initiative—the gap between policy and practice remains a pressing issue for</w:t>
      </w:r>
      <w:r>
        <w:t xml:space="preserve"> </w:t>
      </w:r>
      <w:r>
        <w:rPr>
          <w:bCs/>
          <w:b/>
        </w:rPr>
        <w:t xml:space="preserve">Special Education Teachers</w:t>
      </w:r>
      <w:r>
        <w:t xml:space="preserve">.</w:t>
      </w:r>
    </w:p>
    <w:bookmarkEnd w:id="21"/>
    <w:bookmarkStart w:id="22" w:name="X7fdbc36a6e80137455e61d2c15bd7822903d831"/>
    <w:p>
      <w:pPr>
        <w:pStyle w:val="Heading2"/>
      </w:pPr>
      <w:r>
        <w:t xml:space="preserve">The Role of the Special Education Teacher: A Multifaceted Profession</w:t>
      </w:r>
    </w:p>
    <w:p>
      <w:pPr>
        <w:pStyle w:val="FirstParagraph"/>
      </w:pPr>
      <w:r>
        <w:rPr>
          <w:bCs/>
          <w:b/>
        </w:rPr>
        <w:t xml:space="preserve">Special Education Teachers</w:t>
      </w:r>
      <w:r>
        <w:t xml:space="preserve"> </w:t>
      </w:r>
      <w:r>
        <w:t xml:space="preserve">in</w:t>
      </w:r>
      <w:r>
        <w:t xml:space="preserve"> </w:t>
      </w:r>
      <w:r>
        <w:rPr>
          <w:bCs/>
          <w:b/>
        </w:rPr>
        <w:t xml:space="preserve">Spain Madrid</w:t>
      </w:r>
      <w:r>
        <w:t xml:space="preserve"> </w:t>
      </w:r>
      <w:r>
        <w:t xml:space="preserve">are responsible for designing and implementing individualized learning plans, conducting assessments, and collaborating with psychologists, speech therapists, and social workers. Their work extends beyond academic instruction to include life skills training, behavioral support, and parent-teacher communication. For example, a</w:t>
      </w:r>
      <w:r>
        <w:t xml:space="preserve"> </w:t>
      </w:r>
      <w:r>
        <w:rPr>
          <w:bCs/>
          <w:b/>
        </w:rPr>
        <w:t xml:space="preserve">Special Education Teacher</w:t>
      </w:r>
      <w:r>
        <w:t xml:space="preserve"> </w:t>
      </w:r>
      <w:r>
        <w:t xml:space="preserve">in Madrid might spend part of their day teaching math concepts through visual aids to students with dyscalculia while simultaneously working with a speech therapist to develop communication strategies for nonverbal students.</w:t>
      </w:r>
    </w:p>
    <w:p>
      <w:pPr>
        <w:pStyle w:val="BodyText"/>
      </w:pPr>
      <w:r>
        <w:t xml:space="preserve">Cultural sensitivity is another crucial aspect of the profession in Madrid. The region’s population includes immigrants and individuals from various socioeconomic backgrounds, requiring</w:t>
      </w:r>
      <w:r>
        <w:t xml:space="preserve"> </w:t>
      </w:r>
      <w:r>
        <w:rPr>
          <w:bCs/>
          <w:b/>
        </w:rPr>
        <w:t xml:space="preserve">Special Education Teachers</w:t>
      </w:r>
      <w:r>
        <w:t xml:space="preserve"> </w:t>
      </w:r>
      <w:r>
        <w:t xml:space="preserve">to adapt their methods to address both linguistic and cultural barriers. Additionally, they must stay updated on evolving technologies, such as AI-driven learning platforms or virtual reality tools for sensory integration therapy.</w:t>
      </w:r>
    </w:p>
    <w:bookmarkEnd w:id="22"/>
    <w:bookmarkStart w:id="23" w:name="X24fbf1e8a6e0b469500a96a7a2f16759ba37f9b"/>
    <w:p>
      <w:pPr>
        <w:pStyle w:val="Heading2"/>
      </w:pPr>
      <w:r>
        <w:t xml:space="preserve">Challenges Faced by Special Education Teachers in Spain Madrid</w:t>
      </w:r>
    </w:p>
    <w:p>
      <w:pPr>
        <w:pStyle w:val="FirstParagraph"/>
      </w:pPr>
      <w:r>
        <w:rPr>
          <w:bCs/>
          <w:b/>
        </w:rPr>
        <w:t xml:space="preserve">Special Education Teachers</w:t>
      </w:r>
      <w:r>
        <w:t xml:space="preserve"> </w:t>
      </w:r>
      <w:r>
        <w:t xml:space="preserve">in</w:t>
      </w:r>
      <w:r>
        <w:t xml:space="preserve"> </w:t>
      </w:r>
      <w:r>
        <w:rPr>
          <w:bCs/>
          <w:b/>
        </w:rPr>
        <w:t xml:space="preserve">Spain Madrid</w:t>
      </w:r>
      <w:r>
        <w:t xml:space="preserve"> </w:t>
      </w:r>
      <w:r>
        <w:t xml:space="preserve">encounter multifaceted challenges. One major issue is the shortage of trained professionals. According to a 2024 report by the Universidad Complutense de Madrid, only 60% of schools in the region have sufficient staff to meet the needs of students with NEE. This shortage leads to increased workloads and burnout among existing teachers.</w:t>
      </w:r>
    </w:p>
    <w:p>
      <w:pPr>
        <w:pStyle w:val="BodyText"/>
      </w:pPr>
      <w:r>
        <w:t xml:space="preserve">Another challenge is the lack of standardized training programs for</w:t>
      </w:r>
      <w:r>
        <w:t xml:space="preserve"> </w:t>
      </w:r>
      <w:r>
        <w:rPr>
          <w:bCs/>
          <w:b/>
        </w:rPr>
        <w:t xml:space="preserve">Special Education Teachers</w:t>
      </w:r>
      <w:r>
        <w:t xml:space="preserve">. While Spain offers a university degree in Special Education (Grado en Maestro de Educación Especial), the curriculum varies across universities, and practical experience is often limited. In Madrid, private institutions have begun offering specialized certifications in areas like applied behavior analysis (ABA) or assistive technology, but these are not yet universally adopted.</w:t>
      </w:r>
    </w:p>
    <w:p>
      <w:pPr>
        <w:pStyle w:val="BodyText"/>
      </w:pPr>
      <w:r>
        <w:t xml:space="preserve">Furthermore,</w:t>
      </w:r>
      <w:r>
        <w:t xml:space="preserve"> </w:t>
      </w:r>
      <w:r>
        <w:rPr>
          <w:bCs/>
          <w:b/>
        </w:rPr>
        <w:t xml:space="preserve">Special Education Teachers</w:t>
      </w:r>
      <w:r>
        <w:t xml:space="preserve"> </w:t>
      </w:r>
      <w:r>
        <w:t xml:space="preserve">in</w:t>
      </w:r>
      <w:r>
        <w:t xml:space="preserve"> </w:t>
      </w:r>
      <w:r>
        <w:rPr>
          <w:bCs/>
          <w:b/>
        </w:rPr>
        <w:t xml:space="preserve">Spain Madrid</w:t>
      </w:r>
      <w:r>
        <w:t xml:space="preserve"> </w:t>
      </w:r>
      <w:r>
        <w:t xml:space="preserve">must navigate complex administrative processes to secure funding for adaptive materials or classroom modifications. Delays in bureaucratic approvals often hinder timely interventions for students with urgent needs.</w:t>
      </w:r>
    </w:p>
    <w:bookmarkEnd w:id="23"/>
    <w:bookmarkStart w:id="24" w:name="Xdd6a0f766402813522d3a6061bbeeb331a64bfe"/>
    <w:p>
      <w:pPr>
        <w:pStyle w:val="Heading2"/>
      </w:pPr>
      <w:r>
        <w:t xml:space="preserve">Professional Development and Institutional Support</w:t>
      </w:r>
    </w:p>
    <w:p>
      <w:pPr>
        <w:pStyle w:val="FirstParagraph"/>
      </w:pPr>
      <w:r>
        <w:t xml:space="preserve">To address these challenges, the Madrid Regional Government has introduced initiatives such as the “Special Education Teacher Training Program” (Programa de Formación Continua para Maestros Especializados), which offers workshops on trauma-informed teaching, differentiated instruction, and digital literacy. These programs aim to equip</w:t>
      </w:r>
      <w:r>
        <w:t xml:space="preserve"> </w:t>
      </w:r>
      <w:r>
        <w:rPr>
          <w:bCs/>
          <w:b/>
        </w:rPr>
        <w:t xml:space="preserve">Special Education Teachers</w:t>
      </w:r>
      <w:r>
        <w:t xml:space="preserve"> </w:t>
      </w:r>
      <w:r>
        <w:t xml:space="preserve">with the skills needed to innovate in an increasingly diverse educational landscape.</w:t>
      </w:r>
    </w:p>
    <w:p>
      <w:pPr>
        <w:pStyle w:val="BodyText"/>
      </w:pPr>
      <w:r>
        <w:t xml:space="preserve">In addition, Madrid’s public schools have begun forming professional learning communities (</w:t>
      </w:r>
      <w:r>
        <w:rPr>
          <w:iCs/>
          <w:i/>
        </w:rPr>
        <w:t xml:space="preserve">Comunidades de Aprendizaje</w:t>
      </w:r>
      <w:r>
        <w:t xml:space="preserve">) where</w:t>
      </w:r>
      <w:r>
        <w:t xml:space="preserve"> </w:t>
      </w:r>
      <w:r>
        <w:rPr>
          <w:bCs/>
          <w:b/>
        </w:rPr>
        <w:t xml:space="preserve">Special Education Teachers</w:t>
      </w:r>
      <w:r>
        <w:t xml:space="preserve"> </w:t>
      </w:r>
      <w:r>
        <w:t xml:space="preserve">collaborate with mainstream educators to share strategies for inclusive classroom management. For instance, a recent project in the district of Arganzuela involved pairing</w:t>
      </w:r>
      <w:r>
        <w:t xml:space="preserve"> </w:t>
      </w:r>
      <w:r>
        <w:rPr>
          <w:bCs/>
          <w:b/>
        </w:rPr>
        <w:t xml:space="preserve">Special Education Teachers</w:t>
      </w:r>
      <w:r>
        <w:t xml:space="preserve"> </w:t>
      </w:r>
      <w:r>
        <w:t xml:space="preserve">with general education teachers to co-design science lessons that accommodate students with motor disabilities.</w:t>
      </w:r>
    </w:p>
    <w:bookmarkEnd w:id="24"/>
    <w:bookmarkStart w:id="25" w:name="X3ef7068eff0cb60b32f9c65131d7679d7537281"/>
    <w:p>
      <w:pPr>
        <w:pStyle w:val="Heading2"/>
      </w:pPr>
      <w:r>
        <w:t xml:space="preserve">Conclusion: Toward an Inclusive Future in Spain Madrid</w:t>
      </w:r>
    </w:p>
    <w:p>
      <w:pPr>
        <w:pStyle w:val="FirstParagraph"/>
      </w:pPr>
      <w:r>
        <w:t xml:space="preserve">In conclusion, the role of the</w:t>
      </w:r>
      <w:r>
        <w:t xml:space="preserve"> </w:t>
      </w:r>
      <w:r>
        <w:rPr>
          <w:bCs/>
          <w:b/>
        </w:rPr>
        <w:t xml:space="preserve">Special Education Teacher</w:t>
      </w:r>
      <w:r>
        <w:t xml:space="preserve"> </w:t>
      </w:r>
      <w:r>
        <w:t xml:space="preserve">in</w:t>
      </w:r>
      <w:r>
        <w:t xml:space="preserve"> </w:t>
      </w:r>
      <w:r>
        <w:rPr>
          <w:bCs/>
          <w:b/>
        </w:rPr>
        <w:t xml:space="preserve">Spain Madrid</w:t>
      </w:r>
      <w:r>
        <w:t xml:space="preserve"> </w:t>
      </w:r>
      <w:r>
        <w:t xml:space="preserve">is both vital and complex. As the region continues to evolve its educational policies, there is a pressing need to invest in training, resources, and interdisciplinary collaboration to empower these educators. By addressing systemic challenges such as staffing shortages and inconsistent training standards,</w:t>
      </w:r>
      <w:r>
        <w:t xml:space="preserve"> </w:t>
      </w:r>
      <w:r>
        <w:rPr>
          <w:bCs/>
          <w:b/>
        </w:rPr>
        <w:t xml:space="preserve">Spain Madrid</w:t>
      </w:r>
      <w:r>
        <w:t xml:space="preserve"> </w:t>
      </w:r>
      <w:r>
        <w:t xml:space="preserve">can move closer to its goal of universal inclusion. The experiences of</w:t>
      </w:r>
      <w:r>
        <w:t xml:space="preserve"> </w:t>
      </w:r>
      <w:r>
        <w:rPr>
          <w:bCs/>
          <w:b/>
        </w:rPr>
        <w:t xml:space="preserve">Special Education Teachers</w:t>
      </w:r>
      <w:r>
        <w:t xml:space="preserve"> </w:t>
      </w:r>
      <w:r>
        <w:t xml:space="preserve">in Madrid serve as a model for other regions seeking to integrate diversity into their educational systems while upholding the dignity and potential of every student.</w:t>
      </w:r>
    </w:p>
    <w:p>
      <w:pPr>
        <w:pStyle w:val="BodyText"/>
      </w:pPr>
      <w:r>
        <w:rPr>
          <w:iCs/>
          <w:i/>
        </w:rPr>
        <w:t xml:space="preserve">This abstract academic document highlights the significance of</w:t>
      </w:r>
      <w:r>
        <w:rPr>
          <w:iCs/>
          <w:i/>
        </w:rPr>
        <w:t xml:space="preserve"> </w:t>
      </w:r>
      <w:r>
        <w:rPr>
          <w:bCs/>
          <w:b/>
          <w:iCs/>
          <w:i/>
        </w:rPr>
        <w:t xml:space="preserve">Special Education Teachers</w:t>
      </w:r>
      <w:r>
        <w:rPr>
          <w:iCs/>
          <w:i/>
        </w:rPr>
        <w:t xml:space="preserve"> </w:t>
      </w:r>
      <w:r>
        <w:rPr>
          <w:iCs/>
          <w:i/>
        </w:rPr>
        <w:t xml:space="preserve">within the unique context of</w:t>
      </w:r>
      <w:r>
        <w:rPr>
          <w:iCs/>
          <w:i/>
        </w:rPr>
        <w:t xml:space="preserve"> </w:t>
      </w:r>
      <w:r>
        <w:rPr>
          <w:bCs/>
          <w:b/>
          <w:iCs/>
          <w:i/>
        </w:rPr>
        <w:t xml:space="preserve">Spain Madrid</w:t>
      </w:r>
      <w:r>
        <w:rPr>
          <w:iCs/>
          <w:i/>
        </w:rPr>
        <w:t xml:space="preserve">. Their contributions are essential to building a more equitable and inclusive society, where every learner can succeed.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Spain Madrid</dc:title>
  <dc:creator/>
  <dc:language>en</dc:language>
  <cp:keywords/>
  <dcterms:created xsi:type="dcterms:W3CDTF">2026-07-21T04:53:02Z</dcterms:created>
  <dcterms:modified xsi:type="dcterms:W3CDTF">2026-07-21T04:53:02Z</dcterms:modified>
</cp:coreProperties>
</file>

<file path=docProps/custom.xml><?xml version="1.0" encoding="utf-8"?>
<Properties xmlns="http://schemas.openxmlformats.org/officeDocument/2006/custom-properties" xmlns:vt="http://schemas.openxmlformats.org/officeDocument/2006/docPropsVTypes"/>
</file>