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Sudan</w:t>
      </w:r>
      <w:r>
        <w:t xml:space="preserve"> </w:t>
      </w:r>
      <w:r>
        <w:t xml:space="preserve">Khartoum</w:t>
      </w:r>
    </w:p>
    <w:bookmarkStart w:id="20" w:name="section"/>
    <w:p>
      <w:pPr>
        <w:pStyle w:val="Heading2"/>
      </w:pPr>
    </w:p>
    <w:p>
      <w:pPr>
        <w:pStyle w:val="FirstParagraph"/>
      </w:pPr>
      <w:r>
        <w:t xml:space="preserve">, a pivotal figure in the realm of inclusive education, plays an indispensable role in addressing the diverse needs of students with disabilities and special learning requirements. This</w:t>
      </w:r>
      <w:r>
        <w:t xml:space="preserve"> </w:t>
      </w:r>
      <w:r>
        <w:t xml:space="preserve"> </w:t>
      </w:r>
      <w:r>
        <w:t xml:space="preserve">explores the significance, challenges, and opportunities associated with the role of</w:t>
      </w:r>
      <w:r>
        <w:t xml:space="preserve"> </w:t>
      </w:r>
      <w:r>
        <w:t xml:space="preserve"> </w:t>
      </w:r>
      <w:r>
        <w:t xml:space="preserve">within the educational landscape of</w:t>
      </w:r>
      <w:r>
        <w:t xml:space="preserve"> </w:t>
      </w:r>
      <w:r>
        <w:t xml:space="preserve">. Given Sudan’s socio-cultural dynamics and evolving educational policies, the work of these educators in Khartoum is both critical and complex, requiring a nuanced understanding of local contexts while aligning with international standards for inclusive education. This document aims to analyze the multifaceted contributions of</w:t>
      </w:r>
      <w:r>
        <w:t xml:space="preserve"> </w:t>
      </w:r>
      <w:r>
        <w:t xml:space="preserve"> </w:t>
      </w:r>
      <w:r>
        <w:t xml:space="preserve">in Sudan’s capital city and propose strategies to enhance their effectiveness.</w:t>
      </w:r>
    </w:p>
    <w:p>
      <w:pPr>
        <w:pStyle w:val="BodyText"/>
      </w:pPr>
      <w:r>
        <w:t xml:space="preserve">The role of a</w:t>
      </w:r>
      <w:r>
        <w:t xml:space="preserve"> </w:t>
      </w:r>
      <w:r>
        <w:t xml:space="preserve"> </w:t>
      </w:r>
      <w:r>
        <w:t xml:space="preserve">extends beyond traditional pedagogy. These educators are tasked with designing individualized education plans (IEPs), adapting curricula, and employing specialized instructional techniques tailored to students with physical, sensory, intellectual, or emotional disabilities. In</w:t>
      </w:r>
      <w:r>
        <w:t xml:space="preserve"> </w:t>
      </w:r>
      <w:r>
        <w:t xml:space="preserve">, where the population is culturally diverse and resources for special education remain limited,</w:t>
      </w:r>
      <w:r>
        <w:t xml:space="preserve"> </w:t>
      </w:r>
      <w:r>
        <w:t xml:space="preserve">s must navigate a unique set of challenges. These include inadequate infrastructure for inclusive classrooms, insufficient training programs for educators, and societal stigmatization of disability. Despite these obstacles, the presence of dedicated</w:t>
      </w:r>
      <w:r>
        <w:t xml:space="preserve"> </w:t>
      </w:r>
      <w:r>
        <w:t xml:space="preserve">s in Khartoum has begun to reshape educational paradigms by advocating for equity and accessibility.</w:t>
      </w:r>
    </w:p>
    <w:p>
      <w:pPr>
        <w:pStyle w:val="BodyText"/>
      </w:pPr>
      <w:r>
        <w:t xml:space="preserve">, as the political, economic, and cultural hub of Sudan, faces both opportunities and barriers in advancing special education. The city’s urban setting allows for greater access to resources compared to rural areas but also magnifies disparities. Schools in Khartoum often lack the necessary tools—such as assistive technologies, trained staff, and accessible facilities—to support students with disabilities effectively. Furthermore, while Sudan has made strides in recent years toward aligning its education system with the United Nations Convention on the Rights of Persons with Disabilities (UNCRPD), implementation at the local level remains inconsistent. This gap underscores the urgent need for</w:t>
      </w:r>
      <w:r>
        <w:t xml:space="preserve"> </w:t>
      </w:r>
      <w:r>
        <w:t xml:space="preserve">s to act as both educators and advocates within their communities.</w:t>
      </w:r>
    </w:p>
    <w:p>
      <w:pPr>
        <w:pStyle w:val="BodyText"/>
      </w:pPr>
      <w:r>
        <w:t xml:space="preserve">The academic and professional development of</w:t>
      </w:r>
      <w:r>
        <w:t xml:space="preserve"> </w:t>
      </w:r>
      <w:r>
        <w:t xml:space="preserve">s in</w:t>
      </w:r>
      <w:r>
        <w:t xml:space="preserve"> </w:t>
      </w:r>
      <w:r>
        <w:t xml:space="preserve"> </w:t>
      </w:r>
      <w:r>
        <w:t xml:space="preserve">is a critical factor in determining the quality of special education services. Currently, training programs for educators in Sudan are often generalized, with limited focus on special education methodologies. This lack of specialized preparation leaves many</w:t>
      </w:r>
      <w:r>
        <w:t xml:space="preserve"> </w:t>
      </w:r>
      <w:r>
        <w:t xml:space="preserve">s ill-equipped to address the unique needs of their students. For instance, teachers may struggle to implement evidence-based practices such as differentiated instruction or behavior intervention strategies without proper training. To bridge this gap, institutions in Khartoum must prioritize partnerships with international organizations and regional experts to develop targeted professional development initiatives.</w:t>
      </w:r>
    </w:p>
    <w:p>
      <w:pPr>
        <w:pStyle w:val="BodyText"/>
      </w:pPr>
      <w:r>
        <w:t xml:space="preserve">A key challenge in</w:t>
      </w:r>
      <w:r>
        <w:t xml:space="preserve"> </w:t>
      </w:r>
      <w:r>
        <w:t xml:space="preserve"> </w:t>
      </w:r>
      <w:r>
        <w:t xml:space="preserve">is the integration of students with disabilities into mainstream classrooms. While inclusive education is promoted as a global standard, cultural perceptions of disability in Sudan often hinder its implementation. Many families and communities view disability as a stigma, leading to underreporting and exclusion from formal schooling.</w:t>
      </w:r>
      <w:r>
        <w:t xml:space="preserve"> </w:t>
      </w:r>
      <w:r>
        <w:t xml:space="preserve">s must therefore work not only with students but also with families, educators, and policymakers to foster a more inclusive mindset. This involves community engagement programs, awareness campaigns, and collaboration with local leaders to dismantle misconceptions about disability.</w:t>
      </w:r>
    </w:p>
    <w:p>
      <w:pPr>
        <w:pStyle w:val="BodyText"/>
      </w:pPr>
      <w:r>
        <w:t xml:space="preserve">The role of technology in special education cannot be overlooked. In</w:t>
      </w:r>
      <w:r>
        <w:t xml:space="preserve"> </w:t>
      </w:r>
      <w:r>
        <w:t xml:space="preserve">, where infrastructure challenges persist, digital tools can offer innovative solutions for students with disabilities. For example, assistive technologies such as screen readers, speech-to-text software, and tactile learning materials can enhance accessibility. However, the limited availability of such resources in Sudan necessitates creative approaches.</w:t>
      </w:r>
      <w:r>
        <w:t xml:space="preserve"> </w:t>
      </w:r>
      <w:r>
        <w:t xml:space="preserve">s are increasingly turning to low-cost alternatives like auditory aids or manual sign language instruction to bridge gaps in resource availability.</w:t>
      </w:r>
    </w:p>
    <w:p>
      <w:pPr>
        <w:pStyle w:val="BodyText"/>
      </w:pPr>
      <w:r>
        <w:t xml:space="preserve">Another pressing issue is the need for policy reform. While Sudan’s Ministry of Education has introduced frameworks for inclusive education, enforcement in</w:t>
      </w:r>
      <w:r>
        <w:t xml:space="preserve"> </w:t>
      </w:r>
      <w:r>
        <w:t xml:space="preserve"> </w:t>
      </w:r>
      <w:r>
        <w:t xml:space="preserve">remains fragmented. The absence of a national strategy specifically tailored to special education exacerbates disparities in service delivery. To address this, the government must collaborate with</w:t>
      </w:r>
      <w:r>
        <w:t xml:space="preserve"> </w:t>
      </w:r>
      <w:r>
        <w:t xml:space="preserve">s and disability rights organizations to create actionable policies that ensure equitable access to education for all students, regardless of ability.</w:t>
      </w:r>
    </w:p>
    <w:p>
      <w:pPr>
        <w:pStyle w:val="BodyText"/>
      </w:pPr>
      <w:r>
        <w:t xml:space="preserve">In conclusion, the role of a</w:t>
      </w:r>
      <w:r>
        <w:t xml:space="preserve"> </w:t>
      </w:r>
      <w:r>
        <w:t xml:space="preserve"> </w:t>
      </w:r>
      <w:r>
        <w:t xml:space="preserve">in</w:t>
      </w:r>
      <w:r>
        <w:t xml:space="preserve"> </w:t>
      </w:r>
      <w:r>
        <w:t xml:space="preserve"> </w:t>
      </w:r>
      <w:r>
        <w:t xml:space="preserve">is both challenging and transformative. These educators are at the forefront of advocating for inclusive education in a context marked by cultural, economic, and infrastructural constraints. Their work not only empowers students with disabilities but also contributes to broader societal change by promoting dignity, equity, and opportunity. To sustain progress in this field, stakeholders—including educators, policymakers, and international partners—must prioritize investment in training programs, infrastructure development, and community engagement. Only through such collective efforts can</w:t>
      </w:r>
      <w:r>
        <w:t xml:space="preserve"> </w:t>
      </w:r>
      <w:r>
        <w:t xml:space="preserve"> </w:t>
      </w:r>
      <w:r>
        <w:t xml:space="preserve">realize its full potential as a hub for inclusive education and a model for other regions in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Sudan Khartoum</dc:title>
  <dc:creator/>
  <cp:keywords/>
  <dcterms:created xsi:type="dcterms:W3CDTF">2026-07-21T07:29:30Z</dcterms:created>
  <dcterms:modified xsi:type="dcterms:W3CDTF">2026-07-21T07:29:30Z</dcterms:modified>
</cp:coreProperties>
</file>

<file path=docProps/custom.xml><?xml version="1.0" encoding="utf-8"?>
<Properties xmlns="http://schemas.openxmlformats.org/officeDocument/2006/custom-properties" xmlns:vt="http://schemas.openxmlformats.org/officeDocument/2006/docPropsVTypes"/>
</file>