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6d4011a48993bbb014881c8c95532d0248acb49"/>
    <w:p>
      <w:pPr>
        <w:pStyle w:val="Heading1"/>
      </w:pPr>
      <w:r>
        <w:t xml:space="preserve">Abstract Academic Document on Special Education Teachers in Tanzania Dar es Salaam</w:t>
      </w:r>
    </w:p>
    <w:p>
      <w:pPr>
        <w:pStyle w:val="FirstParagraph"/>
      </w:pPr>
      <w:r>
        <w:rPr>
          <w:iCs/>
          <w:i/>
          <w:bCs/>
          <w:b/>
        </w:rPr>
        <w:t xml:space="preserve">The role of a Special Education Teacher (SET) is pivotal in creating inclusive and equitable educational systems, particularly in regions like Tanzania Dar es Salaam, where diverse socio-cultural and economic dynamics shape the educational landscape. This academic abstract explores the significance of SETs in addressing the unique challenges faced by children with special needs (CWSN) within Tanzania’s context, emphasizing their critical contributions to policy implementation, classroom management, and community engagement in Dar es Salaam. The document further analyzes the current state of special education infrastructure, training frameworks for teachers, and systemic barriers that hinder progress toward universal access to quality education.</w:t>
      </w:r>
    </w:p>
    <w:bookmarkStart w:id="20" w:name="introduction"/>
    <w:p>
      <w:pPr>
        <w:pStyle w:val="Heading2"/>
      </w:pPr>
      <w:r>
        <w:t xml:space="preserve">1. Introduction</w:t>
      </w:r>
    </w:p>
    <w:p>
      <w:pPr>
        <w:pStyle w:val="FirstParagraph"/>
      </w:pPr>
      <w:r>
        <w:t xml:space="preserve">Tanzania has made strides in promoting inclusive education as a cornerstone of its national development agenda. However, the implementation of this policy remains uneven across regions, with Dar es Salaam—a cosmopolitan and economically dynamic city—facing distinct challenges in meeting the needs of CWSN. Special Education Teachers (SETs) play a central role in bridging gaps between mainstream education systems and students with disabilities or learning differences. In Dar es Salaam, where urbanization has increased population diversity and educational demands, SETs are tasked with designing tailored interventions, fostering inclusive classrooms, and collaborating with stakeholders to ensure equitable access to quality education. This abstract examines the multifaceted responsibilities of SETs in Tanzania Dar es Salaam and evaluates how systemic factors influence their effectiveness.</w:t>
      </w:r>
    </w:p>
    <w:bookmarkEnd w:id="20"/>
    <w:bookmarkStart w:id="21" w:name="X3936c94d199057a2fc8d48cc00483191ab6ebda"/>
    <w:p>
      <w:pPr>
        <w:pStyle w:val="Heading2"/>
      </w:pPr>
      <w:r>
        <w:t xml:space="preserve">2. Contextual Background: Special Education in Tanzania Dar es Salaam</w:t>
      </w:r>
    </w:p>
    <w:p>
      <w:pPr>
        <w:pStyle w:val="FirstParagraph"/>
      </w:pPr>
      <w:r>
        <w:t xml:space="preserve">Tanzania’s National Education Policy (NEP), revised in 2014, emphasizes the inclusion of CWSN into mainstream schools, alongside the establishment of specialized institutions for children with severe disabilities. However, resource allocation and training capacity remain inadequate. In Dar es Salaam, where over 5 million people reside and education is a priority for both public and private sectors, the demand for SETs has surged. Schools in the city often serve students with varying needs, from physical disabilities to neurodiverse conditions like autism spectrum disorder (ASD) or attention-deficit/hyperactivity disorder (ADHD). Despite this, many schools lack dedicated special education units or trained personnel to address these needs effectively.</w:t>
      </w:r>
    </w:p>
    <w:p>
      <w:pPr>
        <w:pStyle w:val="BodyText"/>
      </w:pPr>
      <w:r>
        <w:t xml:space="preserve">Dar es Salaam’s urban setting presents both opportunities and challenges. On one hand, the city hosts universities, NGOs, and international organizations that can contribute to capacity-building for SETs. On the other hand, socio-economic disparities mean that marginalized communities in informal settlements face limited access to specialized resources. This dual reality underscores the need for a nuanced approach to special education training and policy implementation.</w:t>
      </w:r>
    </w:p>
    <w:bookmarkEnd w:id="21"/>
    <w:bookmarkStart w:id="22" w:name="X0617c41ef578a4c59c582b955db5b7047ed2bc0"/>
    <w:p>
      <w:pPr>
        <w:pStyle w:val="Heading2"/>
      </w:pPr>
      <w:r>
        <w:t xml:space="preserve">3. Challenges Faced by Special Education Teachers in Tanzania Dar es Salaam</w:t>
      </w:r>
    </w:p>
    <w:p>
      <w:pPr>
        <w:pStyle w:val="FirstParagraph"/>
      </w:pPr>
      <w:r>
        <w:rPr>
          <w:bCs/>
          <w:b/>
        </w:rPr>
        <w:t xml:space="preserve">3.1 Limited Training and Resources:</w:t>
      </w:r>
      <w:r>
        <w:t xml:space="preserve"> </w:t>
      </w:r>
      <w:r>
        <w:t xml:space="preserve">Many SETs in Tanzania receive inadequate pre-service or in-service training, leaving them unprepared to address complex needs such as sensory processing disorders or behavioral challenges. In Dar es Salaam, while some teacher-training institutions offer specialized modules, these are often underfunded and not widely accessible.</w:t>
      </w:r>
    </w:p>
    <w:p>
      <w:pPr>
        <w:pStyle w:val="BodyText"/>
      </w:pPr>
      <w:r>
        <w:rPr>
          <w:bCs/>
          <w:b/>
        </w:rPr>
        <w:t xml:space="preserve">3.2 Institutional Barriers:</w:t>
      </w:r>
      <w:r>
        <w:t xml:space="preserve"> </w:t>
      </w:r>
      <w:r>
        <w:t xml:space="preserve">Schools frequently lack infrastructure tailored for CWSN, such as ramps for wheelchair accessibility or sensory-friendly learning spaces. Additionally, administrative systems in Tanzania’s public schools often fail to provide SETs with the authority to implement individualized education plans (IEPs) effectively.</w:t>
      </w:r>
    </w:p>
    <w:p>
      <w:pPr>
        <w:pStyle w:val="BodyText"/>
      </w:pPr>
      <w:r>
        <w:rPr>
          <w:bCs/>
          <w:b/>
        </w:rPr>
        <w:t xml:space="preserve">3.3 Sociocultural Stigma:</w:t>
      </w:r>
      <w:r>
        <w:t xml:space="preserve"> </w:t>
      </w:r>
      <w:r>
        <w:t xml:space="preserve">Cultural attitudes toward disability in Tanzania, compounded by poverty and lack of awareness, contribute to stigma that marginalizes CWSN. SETs must navigate these societal biases while advocating for inclusive practices within schools and communities.</w:t>
      </w:r>
    </w:p>
    <w:p>
      <w:pPr>
        <w:pStyle w:val="BodyText"/>
      </w:pPr>
      <w:r>
        <w:rPr>
          <w:bCs/>
          <w:b/>
        </w:rPr>
        <w:t xml:space="preserve">3.4 Workload and Support Systems:</w:t>
      </w:r>
      <w:r>
        <w:t xml:space="preserve"> </w:t>
      </w:r>
      <w:r>
        <w:t xml:space="preserve">SETs in Dar es Salaam often juggle responsibilities across multiple schools or community centers due to limited staffing. This overburdening reduces their capacity to provide individualized attention, a cornerstone of effective special education.</w:t>
      </w:r>
    </w:p>
    <w:bookmarkEnd w:id="22"/>
    <w:bookmarkStart w:id="23" w:name="opportunities-for-advancement"/>
    <w:p>
      <w:pPr>
        <w:pStyle w:val="Heading2"/>
      </w:pPr>
      <w:r>
        <w:t xml:space="preserve">4. Opportunities for Advancement</w:t>
      </w:r>
    </w:p>
    <w:p>
      <w:pPr>
        <w:pStyle w:val="FirstParagraph"/>
      </w:pPr>
      <w:r>
        <w:t xml:space="preserve">Tanzania’s commitment to the United Nations Convention on the Rights of Persons with Disabilities (UNCRPD) has spurred initiatives aimed at improving accessibility and inclusion. In Dar es Salaam, NGOs such as the Tanzania Institute for Development Education (TIDE) and international partners like UNICEF have launched programs to train SETs in evidence-based practices, including assistive technology integration and behavior management techniques.</w:t>
      </w:r>
    </w:p>
    <w:p>
      <w:pPr>
        <w:pStyle w:val="BodyText"/>
      </w:pPr>
      <w:r>
        <w:t xml:space="preserve">The city’s growing private sector has also led to increased investment in special education. Private schools and specialized centers often employ well-trained SETs, offering models for public institutions to emulate. Furthermore, digital learning platforms have emerged as tools to support remote training for teachers in underserved areas.</w:t>
      </w:r>
    </w:p>
    <w:bookmarkEnd w:id="23"/>
    <w:bookmarkStart w:id="24" w:name="X766a6a1b694d8863b17e57edb2a75086e0cec1e"/>
    <w:p>
      <w:pPr>
        <w:pStyle w:val="Heading2"/>
      </w:pPr>
      <w:r>
        <w:t xml:space="preserve">5. The Role of Special Education Teachers: A Focus on Dar es Salaam</w:t>
      </w:r>
    </w:p>
    <w:p>
      <w:pPr>
        <w:pStyle w:val="FirstParagraph"/>
      </w:pPr>
      <w:r>
        <w:t xml:space="preserve">In Tanzania Dar es Salaam, SETs serve as advocates, educators, and facilitators of inclusion. Their responsibilities include:</w:t>
      </w:r>
    </w:p>
    <w:p>
      <w:pPr>
        <w:numPr>
          <w:ilvl w:val="0"/>
          <w:numId w:val="1001"/>
        </w:numPr>
        <w:pStyle w:val="Compact"/>
      </w:pPr>
      <w:r>
        <w:rPr>
          <w:bCs/>
          <w:b/>
        </w:rPr>
        <w:t xml:space="preserve">Crafting Individualized Learning Plans:</w:t>
      </w:r>
      <w:r>
        <w:t xml:space="preserve"> </w:t>
      </w:r>
      <w:r>
        <w:t xml:space="preserve">Tailoring curricula to meet the cognitive, social, and physical needs of CWSN.</w:t>
      </w:r>
    </w:p>
    <w:p>
      <w:pPr>
        <w:numPr>
          <w:ilvl w:val="0"/>
          <w:numId w:val="1001"/>
        </w:numPr>
        <w:pStyle w:val="Compact"/>
      </w:pPr>
      <w:r>
        <w:rPr>
          <w:bCs/>
          <w:b/>
        </w:rPr>
        <w:t xml:space="preserve">Cross-Disciplinary Collaboration:</w:t>
      </w:r>
      <w:r>
        <w:t xml:space="preserve"> </w:t>
      </w:r>
      <w:r>
        <w:t xml:space="preserve">Working with psychologists, occupational therapists, and parents to create holistic support systems.</w:t>
      </w:r>
    </w:p>
    <w:p>
      <w:pPr>
        <w:numPr>
          <w:ilvl w:val="0"/>
          <w:numId w:val="1001"/>
        </w:numPr>
        <w:pStyle w:val="Compact"/>
      </w:pPr>
      <w:r>
        <w:rPr>
          <w:bCs/>
          <w:b/>
        </w:rPr>
        <w:t xml:space="preserve">Sensitization Campaigns:</w:t>
      </w:r>
      <w:r>
        <w:t xml:space="preserve"> </w:t>
      </w:r>
      <w:r>
        <w:t xml:space="preserve">Educating students and communities about disability rights and reducing stigma through workshops and awareness programs.</w:t>
      </w:r>
    </w:p>
    <w:p>
      <w:pPr>
        <w:numPr>
          <w:ilvl w:val="0"/>
          <w:numId w:val="1001"/>
        </w:numPr>
        <w:pStyle w:val="Compact"/>
      </w:pPr>
      <w:r>
        <w:rPr>
          <w:bCs/>
          <w:b/>
        </w:rPr>
        <w:t xml:space="preserve">Lobbying for Policy Change:</w:t>
      </w:r>
      <w:r>
        <w:t xml:space="preserve"> </w:t>
      </w:r>
      <w:r>
        <w:t xml:space="preserve">Engaging with local authorities to improve resource allocation, teacher training, and infrastructure for special education.</w:t>
      </w:r>
    </w:p>
    <w:p>
      <w:pPr>
        <w:pStyle w:val="FirstParagraph"/>
      </w:pPr>
      <w:r>
        <w:t xml:space="preserve">A notable example is the collaboration between SETs in Dar es Salaam and the Tanzania Disability Rights Alliance (TDRA), which has successfully lobbied for better funding for assistive devices in public schools. Such partnerships highlight the transformative potential of SETs when supported by institutional and community networks.</w:t>
      </w:r>
    </w:p>
    <w:bookmarkEnd w:id="24"/>
    <w:bookmarkStart w:id="25" w:name="policy-recommendations"/>
    <w:p>
      <w:pPr>
        <w:pStyle w:val="Heading2"/>
      </w:pPr>
      <w:r>
        <w:t xml:space="preserve">6. Policy Recommendations</w:t>
      </w:r>
    </w:p>
    <w:p>
      <w:pPr>
        <w:pStyle w:val="FirstParagraph"/>
      </w:pPr>
      <w:r>
        <w:t xml:space="preserve">To strengthen the role of SETs in Tanzania Dar es Salaam, this document proposes several strategies:</w:t>
      </w:r>
    </w:p>
    <w:p>
      <w:pPr>
        <w:numPr>
          <w:ilvl w:val="0"/>
          <w:numId w:val="1002"/>
        </w:numPr>
        <w:pStyle w:val="Compact"/>
      </w:pPr>
      <w:r>
        <w:rPr>
          <w:bCs/>
          <w:b/>
        </w:rPr>
        <w:t xml:space="preserve">Increase Funding for Special Education:</w:t>
      </w:r>
      <w:r>
        <w:t xml:space="preserve"> </w:t>
      </w:r>
      <w:r>
        <w:t xml:space="preserve">Allocate dedicated budgets for infrastructure, training materials, and teacher stipends.</w:t>
      </w:r>
    </w:p>
    <w:p>
      <w:pPr>
        <w:numPr>
          <w:ilvl w:val="0"/>
          <w:numId w:val="1002"/>
        </w:numPr>
        <w:pStyle w:val="Compact"/>
      </w:pPr>
      <w:r>
        <w:rPr>
          <w:bCs/>
          <w:b/>
        </w:rPr>
        <w:t xml:space="preserve">Revise Teacher-Training Programs:</w:t>
      </w:r>
      <w:r>
        <w:t xml:space="preserve"> </w:t>
      </w:r>
      <w:r>
        <w:t xml:space="preserve">Integrate special education modules into all levels of teacher education and provide continuous professional development (CPD) opportunities.</w:t>
      </w:r>
    </w:p>
    <w:p>
      <w:pPr>
        <w:numPr>
          <w:ilvl w:val="0"/>
          <w:numId w:val="1002"/>
        </w:numPr>
        <w:pStyle w:val="Compact"/>
      </w:pPr>
      <w:r>
        <w:rPr>
          <w:bCs/>
          <w:b/>
        </w:rPr>
        <w:t xml:space="preserve">Promote Community-Based Inclusion:</w:t>
      </w:r>
      <w:r>
        <w:t xml:space="preserve"> </w:t>
      </w:r>
      <w:r>
        <w:t xml:space="preserve">Encourage SETs to engage with local leaders, faith-based organizations, and media to foster inclusive attitudes.</w:t>
      </w:r>
    </w:p>
    <w:p>
      <w:pPr>
        <w:numPr>
          <w:ilvl w:val="0"/>
          <w:numId w:val="1002"/>
        </w:numPr>
        <w:pStyle w:val="Compact"/>
      </w:pPr>
      <w:r>
        <w:rPr>
          <w:bCs/>
          <w:b/>
        </w:rPr>
        <w:t xml:space="preserve">Leverage Technology:</w:t>
      </w:r>
      <w:r>
        <w:t xml:space="preserve"> </w:t>
      </w:r>
      <w:r>
        <w:t xml:space="preserve">Develop e-learning platforms for SETs and CWSN, ensuring access to global best practices in inclusive education.</w:t>
      </w:r>
    </w:p>
    <w:bookmarkEnd w:id="25"/>
    <w:bookmarkStart w:id="26" w:name="conclusion"/>
    <w:p>
      <w:pPr>
        <w:pStyle w:val="Heading2"/>
      </w:pPr>
      <w:r>
        <w:t xml:space="preserve">7. Conclusion</w:t>
      </w:r>
    </w:p>
    <w:p>
      <w:pPr>
        <w:pStyle w:val="FirstParagraph"/>
      </w:pPr>
      <w:r>
        <w:t xml:space="preserve">The role of Special Education Teachers in Tanzania Dar es Salaam is indispensable to achieving the Sustainable Development Goal 4 (SDG 4) of ensuring inclusive and equitable quality education. While systemic challenges persist, the city’s unique socio-economic landscape also offers pathways for innovation and collaboration. By investing in SETs’ training, infrastructure, and community engagement, Tanzania can move closer to realizing a truly inclusive educational system that empowers all children to reach their full potential.</w:t>
      </w:r>
    </w:p>
    <w:p>
      <w:pPr>
        <w:pStyle w:val="BodyText"/>
      </w:pPr>
      <w:r>
        <w:rPr>
          <w:iCs/>
          <w:i/>
        </w:rPr>
        <w:t xml:space="preserve">This abstract academic document underscores the critical importance of Special Education Teachers in Tanzania Dar es Salaam as agents of change, advocating for policy reforms and systemic support to transform special education into a cornerstone of the nation’s development agenda.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Special Education Teachers in Tanzania Dar es Salaam</dc:title>
  <dc:creator/>
  <cp:keywords/>
  <dcterms:created xsi:type="dcterms:W3CDTF">2026-07-23T20:34:20Z</dcterms:created>
  <dcterms:modified xsi:type="dcterms:W3CDTF">2026-07-23T20:34:20Z</dcterms:modified>
</cp:coreProperties>
</file>

<file path=docProps/custom.xml><?xml version="1.0" encoding="utf-8"?>
<Properties xmlns="http://schemas.openxmlformats.org/officeDocument/2006/custom-properties" xmlns:vt="http://schemas.openxmlformats.org/officeDocument/2006/docPropsVTypes"/>
</file>