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45727529696939e97956b1eb34c76bb1deb58b6"/>
    <w:p>
      <w:pPr>
        <w:pStyle w:val="Heading1"/>
      </w:pPr>
      <w:r>
        <w:t xml:space="preserve">Abstract Academic: The Role and Challenges of the Special Education Teacher in Uganda Kampala</w:t>
      </w:r>
    </w:p>
    <w:p>
      <w:pPr>
        <w:pStyle w:val="FirstParagraph"/>
      </w:pPr>
      <w:r>
        <w:t xml:space="preserve">In the context of Uganda Kampala, the role of a Special Education Teacher has emerged as a critical component of inclusive education systems. This academic abstract explores the multifaceted responsibilities, challenges, and opportunities faced by special education teachers operating within this urban setting. As Uganda continues to prioritize inclusive education policies aligned with international frameworks such as the United Nations Convention on the Rights of Persons with Disabilities (UNCRPD), the Special Education Teacher in Kampala serves as a pivotal figure in ensuring equitable access to quality education for children with disabilities, learning difficulties, and other special needs. This document analyzes how these educators navigate systemic, cultural, and resource-based barriers while striving to meet the diverse needs of their students in one of East Africa’s most dynamic urban centers.</w:t>
      </w:r>
    </w:p>
    <w:bookmarkStart w:id="20" w:name="Xfd2329ff0609f7aee1873372d622aae4f3e2308"/>
    <w:p>
      <w:pPr>
        <w:pStyle w:val="Heading2"/>
      </w:pPr>
      <w:r>
        <w:t xml:space="preserve">Contextual Overview: Special Education in Uganda Kampala</w:t>
      </w:r>
    </w:p>
    <w:p>
      <w:pPr>
        <w:pStyle w:val="FirstParagraph"/>
      </w:pPr>
      <w:r>
        <w:t xml:space="preserve">The Republic of Uganda has made significant strides toward integrating children with special needs into mainstream education through policies such as the National Education Policy (NEP) and the Inclusive Education Framework. However, despite these efforts, disparities persist between urban and rural areas, with Kampala being a focal point for both progress and challenges. As the capital city of Uganda, Kampala hosts a diverse population of students with varying abilities, including those from marginalized communities who face compounded barriers to education. The Special Education Teacher in this context must balance adherence to national guidelines with the localized demands of an urban environment characterized by rapid growth, cultural diversity, and limited infrastructure for inclusive learning.</w:t>
      </w:r>
    </w:p>
    <w:bookmarkEnd w:id="20"/>
    <w:bookmarkStart w:id="21" w:name="X7fdbc36a6e80137455e61d2c15bd7822903d831"/>
    <w:p>
      <w:pPr>
        <w:pStyle w:val="Heading2"/>
      </w:pPr>
      <w:r>
        <w:t xml:space="preserve">The Role of the Special Education Teacher: A Multifaceted Profession</w:t>
      </w:r>
    </w:p>
    <w:p>
      <w:pPr>
        <w:pStyle w:val="FirstParagraph"/>
      </w:pPr>
      <w:r>
        <w:t xml:space="preserve">The Special Education Teacher in Uganda Kampala is tasked with a wide array of responsibilities that extend beyond traditional classroom instruction. These professionals are required to assess individual student needs, design and implement personalized education plans (IEPs), collaborate with parents, and coordinate with other stakeholders such as healthcare providers and NGOs. In Kampala, where urbanization has increased the visibility of diverse disabilities (e.g., autism spectrum disorder, intellectual disabilities, sensory impairments), teachers must also navigate cultural stigmas associated with disability. For instance, some communities in Kampala may still hold misconceptions about the capabilities of children with special needs, requiring educators to engage in community sensitization and advocacy alongside their instructional duties.</w:t>
      </w:r>
    </w:p>
    <w:bookmarkEnd w:id="21"/>
    <w:bookmarkStart w:id="22" w:name="X84a9f1d0832f6f1446841b5b5b1c1ed02c9cc9e"/>
    <w:p>
      <w:pPr>
        <w:pStyle w:val="Heading2"/>
      </w:pPr>
      <w:r>
        <w:t xml:space="preserve">Key Challenges Faced by Special Education Teachers in Kampala</w:t>
      </w:r>
    </w:p>
    <w:p>
      <w:pPr>
        <w:pStyle w:val="FirstParagraph"/>
      </w:pPr>
      <w:r>
        <w:t xml:space="preserve">Several challenges hinder the effectiveness of Special Education Teachers in Uganda Kampala. First, resource limitations remain a critical issue. Many schools lack specialized tools, assistive technologies, and trained staff to support students with disabilities. Second, the shortage of qualified professionals exacerbates the problem; while demand for special education services grows, supply remains inadequate due to limited training programs and low salaries. Third, cultural attitudes in certain neighborhoods of Kampala may discourage families from enrolling their children in inclusive education systems. Additionally, teachers often face logistical challenges such as overcrowded classrooms and insufficient time to provide individualized attention to students with complex needs.</w:t>
      </w:r>
    </w:p>
    <w:bookmarkEnd w:id="22"/>
    <w:bookmarkStart w:id="23" w:name="X5b4a8a07729061bbbf2396534bed91a130cd250"/>
    <w:p>
      <w:pPr>
        <w:pStyle w:val="Heading2"/>
      </w:pPr>
      <w:r>
        <w:t xml:space="preserve">Strategies for Success: Innovations and Adaptations</w:t>
      </w:r>
    </w:p>
    <w:p>
      <w:pPr>
        <w:pStyle w:val="FirstParagraph"/>
      </w:pPr>
      <w:r>
        <w:t xml:space="preserve">Despite these obstacles, Special Education Teachers in Kampala have demonstrated resilience by adopting innovative strategies. For example, some educators leverage technology to create accessible learning materials, such as audio books or digital flashcards for students with visual impairments. Others collaborate with local NGOs like the Uganda Association of the Deaf or Vision Impaired Persons (UAVIP) to access training and resources. Additionally, community-based education programs have been introduced in Kampala’s peripheries to reach children who cannot attend formal schools due to geographic or economic constraints. These initiatives highlight the adaptability of Special Education Teachers in addressing systemic gaps while aligning with national educational goals.</w:t>
      </w:r>
    </w:p>
    <w:bookmarkEnd w:id="23"/>
    <w:bookmarkStart w:id="24" w:name="X2479dfc91645246f6226789d79765d8a9032a50"/>
    <w:p>
      <w:pPr>
        <w:pStyle w:val="Heading2"/>
      </w:pPr>
      <w:r>
        <w:t xml:space="preserve">Policy Recommendations and Future Directions</w:t>
      </w:r>
    </w:p>
    <w:p>
      <w:pPr>
        <w:pStyle w:val="FirstParagraph"/>
      </w:pPr>
      <w:r>
        <w:t xml:space="preserve">To strengthen the role of Special Education Teachers in Uganda Kampala, several policy interventions are recommended. First, the government should expand funding for special education programs and invest in training institutions to produce more qualified teachers. Second, partnerships between schools, NGOs, and international organizations (e.g., UNESCO) could help bridge resource gaps. Third, public awareness campaigns targeting communities in Kampala are essential to dismantle stigma around disability and promote inclusive attitudes. Finally, integrating special education into mainstream teacher training programs would ensure that all educators are equipped to support diverse learners.</w:t>
      </w:r>
    </w:p>
    <w:bookmarkEnd w:id="24"/>
    <w:bookmarkStart w:id="25" w:name="conclusion"/>
    <w:p>
      <w:pPr>
        <w:pStyle w:val="Heading2"/>
      </w:pPr>
      <w:r>
        <w:t xml:space="preserve">Conclusion</w:t>
      </w:r>
    </w:p>
    <w:p>
      <w:pPr>
        <w:pStyle w:val="FirstParagraph"/>
      </w:pPr>
      <w:r>
        <w:t xml:space="preserve">The Special Education Teacher in Uganda Kampala plays a vital role in advancing the country’s commitment to inclusive education. However, their work is constrained by systemic challenges such as resource scarcity, cultural stigma, and a shortage of trained professionals. Addressing these barriers requires coordinated efforts from policymakers, educators, and communities to create an environment where all children—regardless of ability—can thrive academically and socially. As Kampala continues to evolve as a hub for innovation and education in East Africa, the contributions of Special Education Teachers will remain indispensable in shaping a more equitable future.</w:t>
      </w:r>
    </w:p>
    <w:p>
      <w:pPr>
        <w:pStyle w:val="BodyText"/>
      </w:pPr>
      <w:r>
        <w:rPr>
          <w:bCs/>
          <w:b/>
        </w:rPr>
        <w:t xml:space="preserve">Keywords:</w:t>
      </w:r>
      <w:r>
        <w:t xml:space="preserve"> </w:t>
      </w:r>
      <w:r>
        <w:t xml:space="preserve">Abstract academic, Special Education Teacher, Uganda Kampala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Uganda Kampala</dc:title>
  <dc:creator/>
  <dc:language>en</dc:language>
  <cp:keywords/>
  <dcterms:created xsi:type="dcterms:W3CDTF">2026-07-21T04:52:01Z</dcterms:created>
  <dcterms:modified xsi:type="dcterms:W3CDTF">2026-07-21T04:52:01Z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