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6" w:name="X82fe6f7d5c1c159a518ad2c9cb0aa10347fe19b"/>
    <w:p>
      <w:pPr>
        <w:pStyle w:val="Heading1"/>
      </w:pPr>
      <w:r>
        <w:t xml:space="preserve">Abstract Academic Document: The Role and Challenges of a Special Education Teacher in the United States, San Francisco</w:t>
      </w:r>
    </w:p>
    <w:p>
      <w:pPr>
        <w:pStyle w:val="FirstParagraph"/>
      </w:pPr>
      <w:r>
        <w:rPr>
          <w:bCs/>
          <w:b/>
        </w:rPr>
        <w:t xml:space="preserve">Abstract:</w:t>
      </w:r>
      <w:r>
        <w:t xml:space="preserve"> </w:t>
      </w:r>
      <w:r>
        <w:t xml:space="preserve">This academic document explores the multifaceted role of a special education teacher within the educational landscape of San Francisco, United States. As an increasingly diverse and culturally rich urban center, San Francisco presents unique challenges and opportunities for educators specializing in special needs. The document examines the responsibilities, methodologies, and systemic support required to address the needs of students with disabilities in this dynamic environment. By analyzing local educational policies, cultural diversity factors, and technological advancements specific to San Francisco, this work highlights the critical importance of adaptive teaching strategies and inclusive education frameworks.</w:t>
      </w:r>
    </w:p>
    <w:bookmarkStart w:id="20" w:name="introduction"/>
    <w:p>
      <w:pPr>
        <w:pStyle w:val="Heading2"/>
      </w:pPr>
      <w:r>
        <w:t xml:space="preserve">1. Introduction</w:t>
      </w:r>
    </w:p>
    <w:p>
      <w:pPr>
        <w:pStyle w:val="FirstParagraph"/>
      </w:pPr>
      <w:r>
        <w:t xml:space="preserve">The United States has long emphasized the rights of individuals with disabilities through federal legislation such as the Individuals with Disabilities Education Act (IDEA). In San Francisco, a city renowned for its progressive values and demographic diversity, these principles are further amplified by local initiatives aimed at fostering equity in education. A special education teacher in this region must navigate a complex interplay of legal mandates, cultural considerations, and community-specific resources to support students with learning disabilities, autism spectrum disorder (ASD), intellectual disabilities, emotional disturbances, and other conditions. This document provides an academic overview of the role of a special education teacher in San Francisco, emphasizing its significance within the broader context of U.S. educational systems.</w:t>
      </w:r>
    </w:p>
    <w:bookmarkEnd w:id="20"/>
    <w:bookmarkStart w:id="21" w:name="Xce9e6763600717b05a99f6fe1bed85342c1c09e"/>
    <w:p>
      <w:pPr>
        <w:pStyle w:val="Heading2"/>
      </w:pPr>
      <w:r>
        <w:t xml:space="preserve">2. The Role and Responsibilities of a Special Education Teacher</w:t>
      </w:r>
    </w:p>
    <w:p>
      <w:pPr>
        <w:pStyle w:val="FirstParagraph"/>
      </w:pPr>
      <w:r>
        <w:t xml:space="preserve">In San Francisco public and private schools, special education teachers are entrusted with designing individualized education programs (IEPs) tailored to the unique needs of students with disabilities. These educators collaborate closely with general education teachers, parents, speech therapists, occupational therapists, and psychologists to ensure holistic support for learners. Key responsibilities include:</w:t>
      </w:r>
    </w:p>
    <w:p>
      <w:pPr>
        <w:numPr>
          <w:ilvl w:val="0"/>
          <w:numId w:val="1001"/>
        </w:numPr>
        <w:pStyle w:val="Compact"/>
      </w:pPr>
      <w:r>
        <w:t xml:space="preserve">Conducting assessments to identify learning challenges and developmental needs.</w:t>
      </w:r>
    </w:p>
    <w:p>
      <w:pPr>
        <w:numPr>
          <w:ilvl w:val="0"/>
          <w:numId w:val="1001"/>
        </w:numPr>
        <w:pStyle w:val="Compact"/>
      </w:pPr>
      <w:r>
        <w:t xml:space="preserve">Developing and implementing IEPs that align with state standards (e.g., California’s Common Core State Standards).</w:t>
      </w:r>
    </w:p>
    <w:p>
      <w:pPr>
        <w:numPr>
          <w:ilvl w:val="0"/>
          <w:numId w:val="1001"/>
        </w:numPr>
        <w:pStyle w:val="Compact"/>
      </w:pPr>
      <w:r>
        <w:t xml:space="preserve">Adapting instructional materials and teaching methods to accommodate diverse learning styles.</w:t>
      </w:r>
    </w:p>
    <w:p>
      <w:pPr>
        <w:numPr>
          <w:ilvl w:val="0"/>
          <w:numId w:val="1001"/>
        </w:numPr>
        <w:pStyle w:val="Compact"/>
      </w:pPr>
      <w:r>
        <w:t xml:space="preserve">Providing behavioral support and social-emotional learning strategies for students with emotional or behavioral disorders.</w:t>
      </w:r>
    </w:p>
    <w:p>
      <w:pPr>
        <w:numPr>
          <w:ilvl w:val="0"/>
          <w:numId w:val="1001"/>
        </w:numPr>
        <w:pStyle w:val="Compact"/>
      </w:pPr>
      <w:r>
        <w:t xml:space="preserve">Maintaining detailed records of student progress and communicating regularly with stakeholders.</w:t>
      </w:r>
    </w:p>
    <w:p>
      <w:pPr>
        <w:pStyle w:val="FirstParagraph"/>
      </w:pPr>
      <w:r>
        <w:t xml:space="preserve">In San Francisco, where over 60% of residents identify as non-white and the city is home to numerous immigrant communities, special education teachers must also prioritize cultural competence. This involves understanding the linguistic and socioeconomic backgrounds of students while avoiding biases that may affect instructional strategies or student outcomes.</w:t>
      </w:r>
    </w:p>
    <w:bookmarkEnd w:id="21"/>
    <w:bookmarkStart w:id="22" w:name="educational-frameworks-in-san-francisco"/>
    <w:p>
      <w:pPr>
        <w:pStyle w:val="Heading2"/>
      </w:pPr>
      <w:r>
        <w:t xml:space="preserve">3. Educational Frameworks in San Francisco</w:t>
      </w:r>
    </w:p>
    <w:p>
      <w:pPr>
        <w:pStyle w:val="FirstParagraph"/>
      </w:pPr>
      <w:r>
        <w:t xml:space="preserve">The San Francisco Unified School District (SFUSD) is one of the most diverse school systems in the U.S., serving over 50,000 students across 124 schools. Special education services are governed by state and federal laws, but local policies further shape how resources are allocated. For example, SFUSD emphasizes an</w:t>
      </w:r>
      <w:r>
        <w:t xml:space="preserve"> </w:t>
      </w:r>
      <w:r>
        <w:rPr>
          <w:iCs/>
          <w:i/>
        </w:rPr>
        <w:t xml:space="preserve">inclusion model</w:t>
      </w:r>
      <w:r>
        <w:t xml:space="preserve">, where students with disabilities are integrated into general education classrooms whenever possible. This approach requires special education teachers to work collaboratively with general educators, often serving as co-teachers or consultants.</w:t>
      </w:r>
    </w:p>
    <w:p>
      <w:pPr>
        <w:pStyle w:val="BodyText"/>
      </w:pPr>
      <w:r>
        <w:t xml:space="preserve">The city also benefits from partnerships with institutions like the University of California, San Francisco (UCSF), which provides training programs and research opportunities for educators focused on special needs. Additionally, non-profit organizations such as</w:t>
      </w:r>
      <w:r>
        <w:t xml:space="preserve"> </w:t>
      </w:r>
      <w:r>
        <w:rPr>
          <w:iCs/>
          <w:i/>
        </w:rPr>
        <w:t xml:space="preserve">Special Needs Network</w:t>
      </w:r>
      <w:r>
        <w:t xml:space="preserve"> </w:t>
      </w:r>
      <w:r>
        <w:t xml:space="preserve">and</w:t>
      </w:r>
      <w:r>
        <w:t xml:space="preserve"> </w:t>
      </w:r>
      <w:r>
        <w:rPr>
          <w:iCs/>
          <w:i/>
        </w:rPr>
        <w:t xml:space="preserve">Bridge School</w:t>
      </w:r>
      <w:r>
        <w:t xml:space="preserve"> </w:t>
      </w:r>
      <w:r>
        <w:t xml:space="preserve">offer specialized resources and advocacy services that complement public school systems.</w:t>
      </w:r>
    </w:p>
    <w:bookmarkEnd w:id="22"/>
    <w:bookmarkStart w:id="23" w:name="Xccb7335d01a10ca1c65167a5c18caa7f72fcb11"/>
    <w:p>
      <w:pPr>
        <w:pStyle w:val="Heading2"/>
      </w:pPr>
      <w:r>
        <w:t xml:space="preserve">4. Challenges in Special Education in San Francisco</w:t>
      </w:r>
    </w:p>
    <w:p>
      <w:pPr>
        <w:pStyle w:val="FirstParagraph"/>
      </w:pPr>
      <w:r>
        <w:t xml:space="preserve">Serving students with disabilities in San Francisco presents unique challenges, including:</w:t>
      </w:r>
    </w:p>
    <w:p>
      <w:pPr>
        <w:numPr>
          <w:ilvl w:val="0"/>
          <w:numId w:val="1002"/>
        </w:numPr>
        <w:pStyle w:val="Compact"/>
      </w:pPr>
      <w:r>
        <w:rPr>
          <w:bCs/>
          <w:b/>
        </w:rPr>
        <w:t xml:space="preserve">Limited Resources:</w:t>
      </w:r>
      <w:r>
        <w:t xml:space="preserve"> </w:t>
      </w:r>
      <w:r>
        <w:t xml:space="preserve">Despite progressive policies, many schools face budget constraints that affect the availability of assistive technologies, therapy services, and one-on-one support.</w:t>
      </w:r>
    </w:p>
    <w:p>
      <w:pPr>
        <w:numPr>
          <w:ilvl w:val="0"/>
          <w:numId w:val="1002"/>
        </w:numPr>
        <w:pStyle w:val="Compact"/>
      </w:pPr>
      <w:r>
        <w:rPr>
          <w:bCs/>
          <w:b/>
        </w:rPr>
        <w:t xml:space="preserve">Diversity and Language Barriers:</w:t>
      </w:r>
      <w:r>
        <w:t xml:space="preserve"> </w:t>
      </w:r>
      <w:r>
        <w:t xml:space="preserve">The city’s multicultural population necessitates multilingual IEP documentation and culturally responsive teaching strategies. Over 20% of students in SFUSD speak a language other than English at home, requiring special education teachers to develop translation tools or work with interpreters.</w:t>
      </w:r>
    </w:p>
    <w:p>
      <w:pPr>
        <w:numPr>
          <w:ilvl w:val="0"/>
          <w:numId w:val="1002"/>
        </w:numPr>
        <w:pStyle w:val="Compact"/>
      </w:pPr>
      <w:r>
        <w:rPr>
          <w:bCs/>
          <w:b/>
        </w:rPr>
        <w:t xml:space="preserve">High Student-to-Teacher Ratios:</w:t>
      </w:r>
      <w:r>
        <w:t xml:space="preserve"> </w:t>
      </w:r>
      <w:r>
        <w:t xml:space="preserve">Special education classes often have higher student ratios than general education classrooms, complicating individualized attention and intervention plans.</w:t>
      </w:r>
    </w:p>
    <w:p>
      <w:pPr>
        <w:numPr>
          <w:ilvl w:val="0"/>
          <w:numId w:val="1002"/>
        </w:numPr>
        <w:pStyle w:val="Compact"/>
      </w:pPr>
      <w:r>
        <w:rPr>
          <w:bCs/>
          <w:b/>
        </w:rPr>
        <w:t xml:space="preserve">Advocacy for Systemic Change:</w:t>
      </w:r>
      <w:r>
        <w:t xml:space="preserve"> </w:t>
      </w:r>
      <w:r>
        <w:t xml:space="preserve">Teachers must frequently engage in policy discussions to address disparities in funding, resource allocation, and access to advanced coursework for students with disabilities.</w:t>
      </w:r>
    </w:p>
    <w:p>
      <w:pPr>
        <w:pStyle w:val="FirstParagraph"/>
      </w:pPr>
      <w:r>
        <w:t xml:space="preserve">These challenges underscore the need for ongoing professional development. Special education teachers in San Francisco are encouraged to participate in workshops hosted by organizations like</w:t>
      </w:r>
      <w:r>
        <w:t xml:space="preserve"> </w:t>
      </w:r>
      <w:r>
        <w:rPr>
          <w:iCs/>
          <w:i/>
        </w:rPr>
        <w:t xml:space="preserve">San Francisco Public Schools’ Special Education Division</w:t>
      </w:r>
      <w:r>
        <w:t xml:space="preserve"> </w:t>
      </w:r>
      <w:r>
        <w:t xml:space="preserve">or</w:t>
      </w:r>
      <w:r>
        <w:t xml:space="preserve"> </w:t>
      </w:r>
      <w:r>
        <w:rPr>
          <w:iCs/>
          <w:i/>
        </w:rPr>
        <w:t xml:space="preserve">The Wright Institute</w:t>
      </w:r>
      <w:r>
        <w:t xml:space="preserve">, which focus on trauma-informed practices, inclusive curricula, and legal advocacy.</w:t>
      </w:r>
    </w:p>
    <w:bookmarkEnd w:id="23"/>
    <w:bookmarkStart w:id="24" w:name="X3f1aa80980a9de7bde0d7f98a4b6866ed8214e7"/>
    <w:p>
      <w:pPr>
        <w:pStyle w:val="Heading2"/>
      </w:pPr>
      <w:r>
        <w:t xml:space="preserve">5. Technological Innovations and Future Directions</w:t>
      </w:r>
    </w:p>
    <w:p>
      <w:pPr>
        <w:pStyle w:val="FirstParagraph"/>
      </w:pPr>
      <w:r>
        <w:t xml:space="preserve">San Francisco’s position as a global technology hub has influenced the integration of innovative tools in special education. Schools in the area increasingly utilize digital platforms such as</w:t>
      </w:r>
      <w:r>
        <w:t xml:space="preserve"> </w:t>
      </w:r>
      <w:r>
        <w:rPr>
          <w:iCs/>
          <w:i/>
        </w:rPr>
        <w:t xml:space="preserve">Google Classroom</w:t>
      </w:r>
      <w:r>
        <w:t xml:space="preserve">,</w:t>
      </w:r>
      <w:r>
        <w:t xml:space="preserve"> </w:t>
      </w:r>
      <w:r>
        <w:rPr>
          <w:iCs/>
          <w:i/>
        </w:rPr>
        <w:t xml:space="preserve">Bookshare</w:t>
      </w:r>
      <w:r>
        <w:t xml:space="preserve"> </w:t>
      </w:r>
      <w:r>
        <w:t xml:space="preserve">(a service for students with print disabilities), and AI-driven assistive technologies like speech-to-text software. These resources enable teachers to create personalized learning experiences while adhering to accessibility standards.</w:t>
      </w:r>
    </w:p>
    <w:p>
      <w:pPr>
        <w:pStyle w:val="BodyText"/>
      </w:pPr>
      <w:r>
        <w:t xml:space="preserve">Moving forward, the role of a special education teacher in San Francisco will likely evolve further as the city continues to prioritize equity and innovation. Emerging areas of focus include:</w:t>
      </w:r>
    </w:p>
    <w:p>
      <w:pPr>
        <w:numPr>
          <w:ilvl w:val="0"/>
          <w:numId w:val="1003"/>
        </w:numPr>
        <w:pStyle w:val="Compact"/>
      </w:pPr>
      <w:r>
        <w:t xml:space="preserve">Training educators in trauma-informed practices for students affected by poverty or homelessness.</w:t>
      </w:r>
    </w:p>
    <w:p>
      <w:pPr>
        <w:numPr>
          <w:ilvl w:val="0"/>
          <w:numId w:val="1003"/>
        </w:numPr>
        <w:pStyle w:val="Compact"/>
      </w:pPr>
      <w:r>
        <w:t xml:space="preserve">Expanding access to mental health services within schools.</w:t>
      </w:r>
    </w:p>
    <w:p>
      <w:pPr>
        <w:numPr>
          <w:ilvl w:val="0"/>
          <w:numId w:val="1003"/>
        </w:numPr>
        <w:pStyle w:val="Compact"/>
      </w:pPr>
      <w:r>
        <w:t xml:space="preserve">Leveraging data analytics to identify early signs of learning disabilities and intervene promptly.</w:t>
      </w:r>
    </w:p>
    <w:bookmarkEnd w:id="24"/>
    <w:bookmarkStart w:id="25" w:name="conclusion"/>
    <w:p>
      <w:pPr>
        <w:pStyle w:val="Heading2"/>
      </w:pPr>
      <w:r>
        <w:t xml:space="preserve">6. Conclusion</w:t>
      </w:r>
    </w:p>
    <w:p>
      <w:pPr>
        <w:pStyle w:val="FirstParagraph"/>
      </w:pPr>
      <w:r>
        <w:t xml:space="preserve">In summary, the role of a special education teacher in San Francisco, United States, is both demanding and transformative. Operating within a context defined by cultural diversity, legal mandates, and technological innovation requires educators to be adaptable, empathetic, and resourceful. By addressing systemic challenges through collaboration with policymakers, community organizations, and academic institutions, special education teachers in San Francisco can continue to champion the rights of students with disabilities while fostering an inclusive educational environment that aligns with the values of this progressive city.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Special Education Teacher in the United States, San Francisco</dc:title>
  <dc:creator/>
  <dc:language>en</dc:language>
  <cp:keywords/>
  <dcterms:created xsi:type="dcterms:W3CDTF">2026-07-24T03:45:34Z</dcterms:created>
  <dcterms:modified xsi:type="dcterms:W3CDTF">2026-07-24T03:45:34Z</dcterms:modified>
</cp:coreProperties>
</file>

<file path=docProps/custom.xml><?xml version="1.0" encoding="utf-8"?>
<Properties xmlns="http://schemas.openxmlformats.org/officeDocument/2006/custom-properties" xmlns:vt="http://schemas.openxmlformats.org/officeDocument/2006/docPropsVTypes"/>
</file>