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27" w:name="X2ed21a655b3c2a7bfa61d38cea7f045184c8fce"/>
    <w:p>
      <w:pPr>
        <w:pStyle w:val="Heading1"/>
      </w:pPr>
      <w:r>
        <w:t xml:space="preserve">Abstract Academic Document: The Role and Significance of Speech Therapists in China's Beijing</w:t>
      </w:r>
    </w:p>
    <w:p>
      <w:pPr>
        <w:pStyle w:val="FirstParagraph"/>
      </w:pPr>
      <w:r>
        <w:rPr>
          <w:bCs/>
          <w:b/>
        </w:rPr>
        <w:t xml:space="preserve">Abstract:</w:t>
      </w:r>
    </w:p>
    <w:p>
      <w:pPr>
        <w:pStyle w:val="BodyText"/>
      </w:pPr>
      <w:r>
        <w:t xml:space="preserve">The field of speech therapy has gained increasing recognition in recent years, particularly within rapidly urbanizing regions like China’s capital city, Beijing. As the global demand for healthcare professionals specializing in communication disorders continues to rise, the role of a Speech Therapist (ST) in addressing linguistic, auditory, and cognitive challenges becomes critical. This academic abstract explores the multifaceted responsibilities of Speech Therapists operating within the unique socio-cultural and policy-driven context of China’s Beijing. By analyzing existing frameworks for speech therapy services, challenges faced by professionals in this region, and opportunities for growth, this document aims to provide a comprehensive overview of how Speech Therapists contribute to public health initiatives in China’s largest city.</w:t>
      </w:r>
    </w:p>
    <w:bookmarkStart w:id="20" w:name="introduction"/>
    <w:p>
      <w:pPr>
        <w:pStyle w:val="Heading2"/>
      </w:pPr>
      <w:r>
        <w:t xml:space="preserve">Introduction</w:t>
      </w:r>
    </w:p>
    <w:p>
      <w:pPr>
        <w:pStyle w:val="FirstParagraph"/>
      </w:pPr>
      <w:r>
        <w:t xml:space="preserve">Speech therapists play a pivotal role in diagnosing and treating disorders related to speech, language, voice, and swallowing. In Beijing, where the population exceeds 21 million and urbanization is accelerating at an unprecedented pace, the need for specialized healthcare professionals like Speech Therapists has become more urgent. The academic exploration of this topic aligns with China’s broader efforts to modernize its healthcare system while addressing disparities in access to quality medical services. This document focuses on the integration of Speech Therapists into Beijing’s public health infrastructure, highlighting their contributions to both clinical and educational settings.</w:t>
      </w:r>
    </w:p>
    <w:bookmarkEnd w:id="20"/>
    <w:bookmarkStart w:id="21" w:name="Xbd27b958d982435d888c21e1551c46ed7374ad7"/>
    <w:p>
      <w:pPr>
        <w:pStyle w:val="Heading2"/>
      </w:pPr>
      <w:r>
        <w:t xml:space="preserve">Contextual Background: Speech Therapy in China’s Beijing</w:t>
      </w:r>
    </w:p>
    <w:p>
      <w:pPr>
        <w:pStyle w:val="FirstParagraph"/>
      </w:pPr>
      <w:r>
        <w:t xml:space="preserve">Beijing, as the political, cultural, and economic hub of China, hosts a diverse population with varying linguistic backgrounds. The city’s rapid development has led to an increase in communicative disorders among children due to factors such as bilingualism (Mandarin and regional dialects), exposure to digital media, and urban stressors. Additionally, aging populations require specialized care for conditions like aphasia and dementia-related speech impairments. In this context, Speech Therapists are essential for bridging gaps in early intervention programs, school-based support systems, and hospital-based rehabilitation services.</w:t>
      </w:r>
    </w:p>
    <w:bookmarkEnd w:id="21"/>
    <w:bookmarkStart w:id="22" w:name="the-role-of-speech-therapists-in-beijing"/>
    <w:p>
      <w:pPr>
        <w:pStyle w:val="Heading2"/>
      </w:pPr>
      <w:r>
        <w:t xml:space="preserve">The Role of Speech Therapists in Beijing</w:t>
      </w:r>
    </w:p>
    <w:p>
      <w:pPr>
        <w:pStyle w:val="FirstParagraph"/>
      </w:pPr>
      <w:r>
        <w:t xml:space="preserve">Speech Therapists in Beijing operate within a dynamic environment shaped by government policies, cultural norms, and technological advancements. Their responsibilities include:</w:t>
      </w:r>
    </w:p>
    <w:p>
      <w:pPr>
        <w:numPr>
          <w:ilvl w:val="0"/>
          <w:numId w:val="1001"/>
        </w:numPr>
        <w:pStyle w:val="Compact"/>
      </w:pPr>
      <w:r>
        <w:rPr>
          <w:bCs/>
          <w:b/>
        </w:rPr>
        <w:t xml:space="preserve">Assessment and Diagnosis:</w:t>
      </w:r>
      <w:r>
        <w:t xml:space="preserve"> </w:t>
      </w:r>
      <w:r>
        <w:t xml:space="preserve">Evaluating patients for speech and language disorders using standardized tools adapted to Chinese linguistic frameworks.</w:t>
      </w:r>
    </w:p>
    <w:p>
      <w:pPr>
        <w:numPr>
          <w:ilvl w:val="0"/>
          <w:numId w:val="1001"/>
        </w:numPr>
        <w:pStyle w:val="Compact"/>
      </w:pPr>
      <w:r>
        <w:rPr>
          <w:bCs/>
          <w:b/>
        </w:rPr>
        <w:t xml:space="preserve">Therapeutic Interventions:</w:t>
      </w:r>
      <w:r>
        <w:t xml:space="preserve"> </w:t>
      </w:r>
      <w:r>
        <w:t xml:space="preserve">Designing individualized treatment plans for children with developmental delays, adults recovering from strokes, and individuals with neurodegenerative conditions.</w:t>
      </w:r>
    </w:p>
    <w:p>
      <w:pPr>
        <w:numPr>
          <w:ilvl w:val="0"/>
          <w:numId w:val="1001"/>
        </w:numPr>
        <w:pStyle w:val="Compact"/>
      </w:pPr>
      <w:r>
        <w:rPr>
          <w:bCs/>
          <w:b/>
        </w:rPr>
        <w:t xml:space="preserve">Cultural Sensitivity:</w:t>
      </w:r>
      <w:r>
        <w:t xml:space="preserve"> </w:t>
      </w:r>
      <w:r>
        <w:t xml:space="preserve">Incorporating traditional Chinese medicine (TCM) practices where appropriate while adhering to evidence-based methods endorsed by the World Health Organization (WHO).</w:t>
      </w:r>
    </w:p>
    <w:p>
      <w:pPr>
        <w:numPr>
          <w:ilvl w:val="0"/>
          <w:numId w:val="1001"/>
        </w:numPr>
        <w:pStyle w:val="Compact"/>
      </w:pPr>
      <w:r>
        <w:rPr>
          <w:bCs/>
          <w:b/>
        </w:rPr>
        <w:t xml:space="preserve">Collaboration:</w:t>
      </w:r>
      <w:r>
        <w:t xml:space="preserve"> </w:t>
      </w:r>
      <w:r>
        <w:t xml:space="preserve">Working closely with pediatricians, psychologists, and educators to create holistic care strategies for patients in Beijing’s hospitals and schools.</w:t>
      </w:r>
    </w:p>
    <w:bookmarkEnd w:id="22"/>
    <w:bookmarkStart w:id="23" w:name="X656834243c92f7c14932eccaf06fd4b4540b97f"/>
    <w:p>
      <w:pPr>
        <w:pStyle w:val="Heading2"/>
      </w:pPr>
      <w:r>
        <w:t xml:space="preserve">Challenges Faced by Speech Therapists in China’s Beijing</w:t>
      </w:r>
    </w:p>
    <w:p>
      <w:pPr>
        <w:pStyle w:val="FirstParagraph"/>
      </w:pPr>
      <w:r>
        <w:t xml:space="preserve">Despite the growing demand for their expertise, Speech Therapists in Beijing encounter unique challenges. These include:</w:t>
      </w:r>
    </w:p>
    <w:p>
      <w:pPr>
        <w:numPr>
          <w:ilvl w:val="0"/>
          <w:numId w:val="1002"/>
        </w:numPr>
        <w:pStyle w:val="Compact"/>
      </w:pPr>
      <w:r>
        <w:rPr>
          <w:bCs/>
          <w:b/>
        </w:rPr>
        <w:t xml:space="preserve">Limited Professional Recognition:</w:t>
      </w:r>
      <w:r>
        <w:t xml:space="preserve"> </w:t>
      </w:r>
      <w:r>
        <w:t xml:space="preserve">While speech therapy is recognized as a vital profession globally, its integration into China’s healthcare system has been gradual. Many patients and families remain unaware of the scope of Speech Therapists’ work.</w:t>
      </w:r>
    </w:p>
    <w:p>
      <w:pPr>
        <w:numPr>
          <w:ilvl w:val="0"/>
          <w:numId w:val="1002"/>
        </w:numPr>
        <w:pStyle w:val="Compact"/>
      </w:pPr>
      <w:r>
        <w:rPr>
          <w:bCs/>
          <w:b/>
        </w:rPr>
        <w:t xml:space="preserve">Resource Allocation:</w:t>
      </w:r>
      <w:r>
        <w:t xml:space="preserve"> </w:t>
      </w:r>
      <w:r>
        <w:t xml:space="preserve">Beijing’s public hospitals often face staffing shortages, leading to overburdened professionals and limited access to specialized services for underserved communities.</w:t>
      </w:r>
    </w:p>
    <w:p>
      <w:pPr>
        <w:numPr>
          <w:ilvl w:val="0"/>
          <w:numId w:val="1002"/>
        </w:numPr>
        <w:pStyle w:val="Compact"/>
      </w:pPr>
      <w:r>
        <w:rPr>
          <w:bCs/>
          <w:b/>
        </w:rPr>
        <w:t xml:space="preserve">Cultural Perceptions:</w:t>
      </w:r>
      <w:r>
        <w:t xml:space="preserve"> </w:t>
      </w:r>
      <w:r>
        <w:t xml:space="preserve">In some cases, traditional beliefs about language development and communication disorders may hinder early intervention efforts.</w:t>
      </w:r>
    </w:p>
    <w:bookmarkEnd w:id="23"/>
    <w:bookmarkStart w:id="24" w:name="opportunities-for-growth"/>
    <w:p>
      <w:pPr>
        <w:pStyle w:val="Heading2"/>
      </w:pPr>
      <w:r>
        <w:t xml:space="preserve">Opportunities for Growth</w:t>
      </w:r>
    </w:p>
    <w:p>
      <w:pPr>
        <w:pStyle w:val="FirstParagraph"/>
      </w:pPr>
      <w:r>
        <w:t xml:space="preserve">The Chinese government’s emphasis on universal healthcare coverage and its 14th Five-Year Plan (2021–2025) present significant opportunities for Speech Therapists in Beijing. Key initiatives include:</w:t>
      </w:r>
    </w:p>
    <w:p>
      <w:pPr>
        <w:numPr>
          <w:ilvl w:val="0"/>
          <w:numId w:val="1003"/>
        </w:numPr>
        <w:pStyle w:val="Compact"/>
      </w:pPr>
      <w:r>
        <w:rPr>
          <w:bCs/>
          <w:b/>
        </w:rPr>
        <w:t xml:space="preserve">Policy Support:</w:t>
      </w:r>
      <w:r>
        <w:t xml:space="preserve"> </w:t>
      </w:r>
      <w:r>
        <w:t xml:space="preserve">Increased funding for rehabilitation services and the inclusion of speech therapy in national healthcare reimbursement schemes.</w:t>
      </w:r>
    </w:p>
    <w:p>
      <w:pPr>
        <w:numPr>
          <w:ilvl w:val="0"/>
          <w:numId w:val="1003"/>
        </w:numPr>
        <w:pStyle w:val="Compact"/>
      </w:pPr>
      <w:r>
        <w:rPr>
          <w:bCs/>
          <w:b/>
        </w:rPr>
        <w:t xml:space="preserve">Educational Partnerships:</w:t>
      </w:r>
      <w:r>
        <w:t xml:space="preserve"> </w:t>
      </w:r>
      <w:r>
        <w:t xml:space="preserve">Collaborations between universities like Peking University and medical institutions to train a new generation of Speech Therapists through accredited programs.</w:t>
      </w:r>
    </w:p>
    <w:p>
      <w:pPr>
        <w:numPr>
          <w:ilvl w:val="0"/>
          <w:numId w:val="1003"/>
        </w:numPr>
        <w:pStyle w:val="Compact"/>
      </w:pPr>
      <w:r>
        <w:rPr>
          <w:bCs/>
          <w:b/>
        </w:rPr>
        <w:t xml:space="preserve">Technological Integration:</w:t>
      </w:r>
      <w:r>
        <w:t xml:space="preserve"> </w:t>
      </w:r>
      <w:r>
        <w:t xml:space="preserve">Utilizing AI-driven diagnostic tools and telehealth platforms to expand access to speech therapy services in remote areas of Beijing.</w:t>
      </w:r>
    </w:p>
    <w:bookmarkEnd w:id="24"/>
    <w:bookmarkStart w:id="25" w:name="X30fafbc72cad7bcd16c1bcdd3d3bb0e34317589"/>
    <w:p>
      <w:pPr>
        <w:pStyle w:val="Heading2"/>
      </w:pPr>
      <w:r>
        <w:t xml:space="preserve">Recommendations for Enhancing Speech Therapy Services</w:t>
      </w:r>
    </w:p>
    <w:p>
      <w:pPr>
        <w:pStyle w:val="FirstParagraph"/>
      </w:pPr>
      <w:r>
        <w:t xml:space="preserve">To optimize the impact of Speech Therapists in Beijing, stakeholders must prioritize the following actions:</w:t>
      </w:r>
    </w:p>
    <w:p>
      <w:pPr>
        <w:numPr>
          <w:ilvl w:val="0"/>
          <w:numId w:val="1004"/>
        </w:numPr>
        <w:pStyle w:val="Compact"/>
      </w:pPr>
      <w:r>
        <w:rPr>
          <w:bCs/>
          <w:b/>
        </w:rPr>
        <w:t xml:space="preserve">Public Awareness Campaigns:</w:t>
      </w:r>
      <w:r>
        <w:t xml:space="preserve"> </w:t>
      </w:r>
      <w:r>
        <w:t xml:space="preserve">Educating the public about communication disorders and the role of Speech Therapists through media, schools, and community programs.</w:t>
      </w:r>
    </w:p>
    <w:p>
      <w:pPr>
        <w:numPr>
          <w:ilvl w:val="0"/>
          <w:numId w:val="1004"/>
        </w:numPr>
        <w:pStyle w:val="Compact"/>
      </w:pPr>
      <w:r>
        <w:rPr>
          <w:bCs/>
          <w:b/>
        </w:rPr>
        <w:t xml:space="preserve">Professional Development:</w:t>
      </w:r>
      <w:r>
        <w:t xml:space="preserve"> </w:t>
      </w:r>
      <w:r>
        <w:t xml:space="preserve">Offering continuing education opportunities for Speech Therapists to stay updated on global best practices and local adaptations.</w:t>
      </w:r>
    </w:p>
    <w:p>
      <w:pPr>
        <w:numPr>
          <w:ilvl w:val="0"/>
          <w:numId w:val="1004"/>
        </w:numPr>
        <w:pStyle w:val="Compact"/>
      </w:pPr>
      <w:r>
        <w:rPr>
          <w:bCs/>
          <w:b/>
        </w:rPr>
        <w:t xml:space="preserve">Interdisciplinary Collaboration:</w:t>
      </w:r>
      <w:r>
        <w:t xml:space="preserve"> </w:t>
      </w:r>
      <w:r>
        <w:t xml:space="preserve">Strengthening ties between speech therapists, educators, and policymakers to create inclusive environments for individuals with communication needs.</w:t>
      </w:r>
    </w:p>
    <w:bookmarkEnd w:id="25"/>
    <w:bookmarkStart w:id="26" w:name="conclusion"/>
    <w:p>
      <w:pPr>
        <w:pStyle w:val="Heading2"/>
      </w:pPr>
      <w:r>
        <w:t xml:space="preserve">Conclusion</w:t>
      </w:r>
    </w:p>
    <w:p>
      <w:pPr>
        <w:pStyle w:val="FirstParagraph"/>
      </w:pPr>
      <w:r>
        <w:t xml:space="preserve">In conclusion, the role of a Speech Therapist in China’s Beijing is both vital and evolving. As the city continues to grow and diversify, the demand for skilled professionals who can address communication disorders across all age groups will only increase. By aligning academic research, policy frameworks, and grassroots initiatives, stakeholders can ensure that Speech Therapists contribute meaningfully to Beijing’s public health goals. This abstract underscores the necessity of integrating speech therapy into China’s national healthcare agenda while acknowledging the unique challenges and opportunities inherent in a city as dynamic as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Speech Therapist in China's Beijing</dc:title>
  <dc:creator/>
  <dc:language>en</dc:language>
  <cp:keywords/>
  <dcterms:created xsi:type="dcterms:W3CDTF">2026-07-20T23:14:53Z</dcterms:created>
  <dcterms:modified xsi:type="dcterms:W3CDTF">2026-07-20T23:14:53Z</dcterms:modified>
</cp:coreProperties>
</file>

<file path=docProps/custom.xml><?xml version="1.0" encoding="utf-8"?>
<Properties xmlns="http://schemas.openxmlformats.org/officeDocument/2006/custom-properties" xmlns:vt="http://schemas.openxmlformats.org/officeDocument/2006/docPropsVTypes"/>
</file>