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Speech</w:t>
      </w:r>
      <w:r>
        <w:t xml:space="preserve"> </w:t>
      </w:r>
      <w:r>
        <w:t xml:space="preserve">Therapist</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0" w:name="Xd738dc80ea4cd181238f4e53f51b6abf642e611"/>
    <w:p>
      <w:pPr>
        <w:pStyle w:val="Heading1"/>
      </w:pPr>
      <w:r>
        <w:t xml:space="preserve">Abstract Academic: The Role and Challenges of the Speech Therapist in Colombia Medellín</w:t>
      </w:r>
    </w:p>
    <w:p>
      <w:pPr>
        <w:pStyle w:val="FirstParagraph"/>
      </w:pPr>
      <w:r>
        <w:t xml:space="preserve">The role of a</w:t>
      </w:r>
      <w:r>
        <w:t xml:space="preserve"> </w:t>
      </w:r>
      <w:r>
        <w:rPr>
          <w:bCs/>
          <w:b/>
        </w:rPr>
        <w:t xml:space="preserve">Speech Therapist</w:t>
      </w:r>
      <w:r>
        <w:t xml:space="preserve"> </w:t>
      </w:r>
      <w:r>
        <w:t xml:space="preserve">in the context of</w:t>
      </w:r>
      <w:r>
        <w:t xml:space="preserve"> </w:t>
      </w:r>
      <w:r>
        <w:rPr>
          <w:bCs/>
          <w:b/>
        </w:rPr>
        <w:t xml:space="preserve">Colombia Medellín</w:t>
      </w:r>
      <w:r>
        <w:t xml:space="preserve"> </w:t>
      </w:r>
      <w:r>
        <w:t xml:space="preserve">represents a critical intersection between healthcare, education, and socio-cultural dynamics. This abstract academic document explores the multifaceted contributions of speech therapists in addressing communication disorders, language development challenges, and swallowing difficulties within the urban framework of Medellín. As one of Colombia's most dynamic cities, Medellín presents unique opportunities and challenges for professionals in this field due to its diverse population, rapid urbanization, and evolving healthcare infrastructure. The</w:t>
      </w:r>
      <w:r>
        <w:t xml:space="preserve"> </w:t>
      </w:r>
      <w:r>
        <w:rPr>
          <w:bCs/>
          <w:b/>
        </w:rPr>
        <w:t xml:space="preserve">Speech Therapist</w:t>
      </w:r>
      <w:r>
        <w:t xml:space="preserve"> </w:t>
      </w:r>
      <w:r>
        <w:t xml:space="preserve">in</w:t>
      </w:r>
      <w:r>
        <w:t xml:space="preserve"> </w:t>
      </w:r>
      <w:r>
        <w:rPr>
          <w:bCs/>
          <w:b/>
        </w:rPr>
        <w:t xml:space="preserve">Colombia Medellín</w:t>
      </w:r>
      <w:r>
        <w:t xml:space="preserve"> </w:t>
      </w:r>
      <w:r>
        <w:t xml:space="preserve">must navigate a complex landscape that includes both the advancements of modern medical practices and the socio-economic disparities inherent to a developing metropolis.</w:t>
      </w:r>
    </w:p>
    <w:p>
      <w:pPr>
        <w:pStyle w:val="BodyText"/>
      </w:pPr>
      <w:r>
        <w:rPr>
          <w:bCs/>
          <w:b/>
        </w:rPr>
        <w:t xml:space="preserve">Colombia Medellín</w:t>
      </w:r>
      <w:r>
        <w:t xml:space="preserve">, known for its resilience and innovation, has become a focal point for academic and professional growth in Latin America. However, despite this progress, access to specialized healthcare services such as speech therapy remains uneven across different socioeconomic strata. The</w:t>
      </w:r>
      <w:r>
        <w:t xml:space="preserve"> </w:t>
      </w:r>
      <w:r>
        <w:rPr>
          <w:bCs/>
          <w:b/>
        </w:rPr>
        <w:t xml:space="preserve">Speech Therapist</w:t>
      </w:r>
      <w:r>
        <w:t xml:space="preserve"> </w:t>
      </w:r>
      <w:r>
        <w:t xml:space="preserve">in this region is tasked with addressing not only individual patient needs but also the systemic gaps that hinder equitable healthcare delivery. This includes working within public and private institutions, community health programs, and educational settings to ensure that individuals of all ages—from children with developmental delays to adults recovering from neurological conditions—receive the support they require.</w:t>
      </w:r>
    </w:p>
    <w:p>
      <w:pPr>
        <w:pStyle w:val="BodyText"/>
      </w:pPr>
      <w:r>
        <w:t xml:space="preserve">The</w:t>
      </w:r>
      <w:r>
        <w:t xml:space="preserve"> </w:t>
      </w:r>
      <w:r>
        <w:rPr>
          <w:bCs/>
          <w:b/>
        </w:rPr>
        <w:t xml:space="preserve">Speech Therapist</w:t>
      </w:r>
      <w:r>
        <w:t xml:space="preserve"> </w:t>
      </w:r>
      <w:r>
        <w:t xml:space="preserve">in</w:t>
      </w:r>
      <w:r>
        <w:t xml:space="preserve"> </w:t>
      </w:r>
      <w:r>
        <w:rPr>
          <w:bCs/>
          <w:b/>
        </w:rPr>
        <w:t xml:space="preserve">Colombia Medellín</w:t>
      </w:r>
      <w:r>
        <w:t xml:space="preserve"> </w:t>
      </w:r>
      <w:r>
        <w:t xml:space="preserve">operates within a cultural context that values familial ties and community-driven solutions. This presents both opportunities and challenges, as traditional practices may sometimes conflict with evidence-based therapeutic interventions. For instance, the integration of indigenous languages or dialects into speech therapy sessions requires a culturally sensitive approach to ensure patient engagement and effectiveness. Furthermore, the presence of multiple regional accents in Medellín necessitates that therapists be trained in phonological variations specific to Colombian Spanish, which is essential for accurate diagnosis and treatment planning.</w:t>
      </w:r>
    </w:p>
    <w:p>
      <w:pPr>
        <w:pStyle w:val="BodyText"/>
      </w:pPr>
      <w:r>
        <w:t xml:space="preserve">Educational institutions in</w:t>
      </w:r>
      <w:r>
        <w:t xml:space="preserve"> </w:t>
      </w:r>
      <w:r>
        <w:rPr>
          <w:bCs/>
          <w:b/>
        </w:rPr>
        <w:t xml:space="preserve">Colombia Medellín</w:t>
      </w:r>
      <w:r>
        <w:t xml:space="preserve">, such as the Universidad de Antioquia and EAFIT University, have played a pivotal role in shaping the professional competencies of speech therapists. These institutions emphasize interdisciplinary collaboration, ethical practice, and technological integration—skills that are increasingly vital in a city like Medellín, where urbanization has led to higher rates of hearing impairments and neurodevelopmental disorders. The</w:t>
      </w:r>
      <w:r>
        <w:t xml:space="preserve"> </w:t>
      </w:r>
      <w:r>
        <w:rPr>
          <w:bCs/>
          <w:b/>
        </w:rPr>
        <w:t xml:space="preserve">Speech Therapist</w:t>
      </w:r>
      <w:r>
        <w:t xml:space="preserve"> </w:t>
      </w:r>
      <w:r>
        <w:t xml:space="preserve">must also engage with policymakers to advocate for the inclusion of speech therapy services in public health programs, ensuring that marginalized communities are not overlooked.</w:t>
      </w:r>
    </w:p>
    <w:p>
      <w:pPr>
        <w:pStyle w:val="BodyText"/>
      </w:pPr>
      <w:r>
        <w:t xml:space="preserve">Challenges faced by the</w:t>
      </w:r>
      <w:r>
        <w:t xml:space="preserve"> </w:t>
      </w:r>
      <w:r>
        <w:rPr>
          <w:bCs/>
          <w:b/>
        </w:rPr>
        <w:t xml:space="preserve">Speech Therapist</w:t>
      </w:r>
      <w:r>
        <w:t xml:space="preserve"> </w:t>
      </w:r>
      <w:r>
        <w:t xml:space="preserve">in</w:t>
      </w:r>
      <w:r>
        <w:t xml:space="preserve"> </w:t>
      </w:r>
      <w:r>
        <w:rPr>
          <w:bCs/>
          <w:b/>
        </w:rPr>
        <w:t xml:space="preserve">Colombia Medellín</w:t>
      </w:r>
      <w:r>
        <w:t xml:space="preserve"> </w:t>
      </w:r>
      <w:r>
        <w:t xml:space="preserve">include limited access to advanced diagnostic tools, such as digital speech analysis software and specialized equipment for dysphagia assessment. Additionally, there is a growing demand for services due to increased awareness of communication disorders, which strains existing resources. The therapist must often rely on creative solutions to compensate for these limitations while maintaining high standards of care. For example, telehealth platforms have emerged as a viable alternative in Medellín, allowing therapists to reach patients in remote areas or those with mobility constraints.</w:t>
      </w:r>
    </w:p>
    <w:p>
      <w:pPr>
        <w:pStyle w:val="BodyText"/>
      </w:pPr>
      <w:r>
        <w:t xml:space="preserve">The</w:t>
      </w:r>
      <w:r>
        <w:t xml:space="preserve"> </w:t>
      </w:r>
      <w:r>
        <w:rPr>
          <w:bCs/>
          <w:b/>
        </w:rPr>
        <w:t xml:space="preserve">Speech Therapist</w:t>
      </w:r>
      <w:r>
        <w:t xml:space="preserve"> </w:t>
      </w:r>
      <w:r>
        <w:t xml:space="preserve">in</w:t>
      </w:r>
      <w:r>
        <w:t xml:space="preserve"> </w:t>
      </w:r>
      <w:r>
        <w:rPr>
          <w:bCs/>
          <w:b/>
        </w:rPr>
        <w:t xml:space="preserve">Colombia Medellín</w:t>
      </w:r>
      <w:r>
        <w:t xml:space="preserve"> </w:t>
      </w:r>
      <w:r>
        <w:t xml:space="preserve">also plays a crucial role in disaster response and rehabilitation. Following natural disasters such as landslides or floods, which are common due to the city's topography, speech therapists work alongside medical teams to provide critical care for individuals with traumatic brain injuries or head and neck trauma. Their expertise in facilitating communication and restoring functional swallowing abilities is indispensable in these scenarios.</w:t>
      </w:r>
    </w:p>
    <w:p>
      <w:pPr>
        <w:pStyle w:val="BodyText"/>
      </w:pPr>
      <w:r>
        <w:t xml:space="preserve">Moreover, the</w:t>
      </w:r>
      <w:r>
        <w:t xml:space="preserve"> </w:t>
      </w:r>
      <w:r>
        <w:rPr>
          <w:bCs/>
          <w:b/>
        </w:rPr>
        <w:t xml:space="preserve">Speech Therapist</w:t>
      </w:r>
      <w:r>
        <w:t xml:space="preserve"> </w:t>
      </w:r>
      <w:r>
        <w:t xml:space="preserve">contributes to public health initiatives aimed at early intervention. In Medellín's schools, therapists collaborate with teachers to identify children with speech delays or autism spectrum disorders, ensuring timely referrals for specialized care. This proactive approach aligns with global trends in healthcare and underscores the importance of integrating speech therapy into broader educational policies.</w:t>
      </w:r>
    </w:p>
    <w:p>
      <w:pPr>
        <w:pStyle w:val="BodyText"/>
      </w:pPr>
      <w:r>
        <w:t xml:space="preserve">Despite these efforts, there remains a need for further research on the long-term outcomes of speech therapy interventions in Medellín's diverse population. Comparative studies between urban and rural regions could provide insights into the effectiveness of different therapeutic approaches. Additionally, investigations into the socioeconomic determinants of communication disorders may inform targeted public health strategies.</w:t>
      </w:r>
    </w:p>
    <w:p>
      <w:pPr>
        <w:pStyle w:val="BodyText"/>
      </w:pPr>
      <w:r>
        <w:t xml:space="preserve">In conclusion, the</w:t>
      </w:r>
      <w:r>
        <w:t xml:space="preserve"> </w:t>
      </w:r>
      <w:r>
        <w:rPr>
          <w:bCs/>
          <w:b/>
        </w:rPr>
        <w:t xml:space="preserve">Speech Therapist</w:t>
      </w:r>
      <w:r>
        <w:t xml:space="preserve"> </w:t>
      </w:r>
      <w:r>
        <w:t xml:space="preserve">in</w:t>
      </w:r>
      <w:r>
        <w:t xml:space="preserve"> </w:t>
      </w:r>
      <w:r>
        <w:rPr>
          <w:bCs/>
          <w:b/>
        </w:rPr>
        <w:t xml:space="preserve">Colombia Medellín</w:t>
      </w:r>
      <w:r>
        <w:t xml:space="preserve"> </w:t>
      </w:r>
      <w:r>
        <w:t xml:space="preserve">occupies a vital position within the healthcare ecosystem, addressing both individual and systemic challenges through innovation, cultural competence, and interdisciplinary collaboration. As Medellín continues to evolve as a hub of academic and professional excellence in Latin America, the role of speech therapists will remain indispensable in fostering equitable access to communication health services. Future efforts should focus on expanding training programs for professionals, enhancing technological resources, and strengthening policy frameworks to ensure that the</w:t>
      </w:r>
      <w:r>
        <w:t xml:space="preserve"> </w:t>
      </w:r>
      <w:r>
        <w:rPr>
          <w:bCs/>
          <w:b/>
        </w:rPr>
        <w:t xml:space="preserve">Speech Therapist</w:t>
      </w:r>
      <w:r>
        <w:t xml:space="preserve"> </w:t>
      </w:r>
      <w:r>
        <w:t xml:space="preserve">can meet the growing demands of</w:t>
      </w:r>
      <w:r>
        <w:t xml:space="preserve"> </w:t>
      </w:r>
      <w:r>
        <w:rPr>
          <w:bCs/>
          <w:b/>
        </w:rPr>
        <w:t xml:space="preserve">Colombia Medellín</w:t>
      </w:r>
      <w:r>
        <w:t xml:space="preser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Speech Therapist in Colombia Medellín</dc:title>
  <dc:creator/>
  <dc:language>en</dc:language>
  <cp:keywords/>
  <dcterms:created xsi:type="dcterms:W3CDTF">2026-07-24T10:32:41Z</dcterms:created>
  <dcterms:modified xsi:type="dcterms:W3CDTF">2026-07-24T10:32:41Z</dcterms:modified>
</cp:coreProperties>
</file>

<file path=docProps/custom.xml><?xml version="1.0" encoding="utf-8"?>
<Properties xmlns="http://schemas.openxmlformats.org/officeDocument/2006/custom-properties" xmlns:vt="http://schemas.openxmlformats.org/officeDocument/2006/docPropsVTypes"/>
</file>