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0f118cbb15d7948a872f09fb56b04a20df4d46"/>
    <w:p>
      <w:pPr>
        <w:pStyle w:val="Heading1"/>
      </w:pPr>
      <w:r>
        <w:t xml:space="preserve">Abstract Academic: The Role and Challenges of Speech Therapists in DR Congo Kinshasa</w:t>
      </w:r>
    </w:p>
    <w:p>
      <w:pPr>
        <w:pStyle w:val="FirstParagraph"/>
      </w:pPr>
      <w:r>
        <w:t xml:space="preserve">The field of speech therapy has gained increasing recognition as a critical component of healthcare systems worldwide, yet its implementation in regions with limited resources remains underdeveloped. In the context of the Democratic Republic of the Congo (DRC), particularly in Kinshasa, where socio-economic challenges and healthcare disparities persist, the role of Speech Therapists is both vital and complex. This abstract academic document explores the current state of speech therapy services in Kinshasa, emphasizing its importance for addressing communication disorders among diverse populations affected by linguistic, medical, and socio-cultural factors. The discussion integrates insights from local healthcare systems, cultural dynamics specific to DR Congo Kinshasa, and the challenges faced by Speech Therapists operating in this environment.</w:t>
      </w:r>
    </w:p>
    <w:p>
      <w:pPr>
        <w:pStyle w:val="BodyText"/>
      </w:pPr>
      <w:r>
        <w:t xml:space="preserve">The Democratic Republic of the Congo is a linguistically and culturally diverse country with over 400 indigenous languages coexisting alongside French, the official language. In Kinshasa, the capital city and one of Africa’s largest urban centers, linguistic diversity presents both opportunities and challenges for speech therapy interventions. Speech Therapists in Kinshasa must navigate this multilingual landscape to provide culturally sensitive care for patients with speech disorders stemming from a variety of causes, including congenital conditions, neurological impairments (e.g., stroke or cerebral palsy), trauma, and diseases such as HIV/AIDS or malaria. These factors contribute to a high prevalence of communication disabilities among children and adults in the region. However, the lack of widespread awareness about speech therapy services exacerbates the issue, leaving many individuals without access to essential interventions.</w:t>
      </w:r>
    </w:p>
    <w:p>
      <w:pPr>
        <w:pStyle w:val="BodyText"/>
      </w:pPr>
      <w:r>
        <w:t xml:space="preserve">Speech Therapists in DR Congo Kinshasa play a multifaceted role, ranging from diagnosing and treating speech and language disorders to educating communities about communication health. Their work involves assessing patients’ abilities through standardized tools adapted for local contexts, designing personalized intervention plans, and collaborating with other healthcare professionals such as pediatricians, psychologists, and educators. In urban settings like Kinshasa, Speech Therapists may also engage in school-based programs to support children with learning disabilities linked to communication difficulties. Additionally, they address challenges related to hearing impairments through auditory training and the use of assistive technologies where available.</w:t>
      </w:r>
    </w:p>
    <w:p>
      <w:pPr>
        <w:pStyle w:val="BodyText"/>
      </w:pPr>
      <w:r>
        <w:t xml:space="preserve">Despite the critical need for their services, Speech Therapists in DR Congo Kinshasa face significant barriers. One major challenge is the scarcity of trained professionals. According to recent studies, there are fewer than 50 certified Speech Therapists nationwide, with a disproportionate number concentrated in urban areas like Kinshasa. This shortage is compounded by inadequate infrastructure and limited funding for healthcare institutions that could employ or train these specialists. Furthermore, many existing Speech Therapy programs in the DRC are based on international curricula that may not fully account for local languages or cultural practices, leading to a mismatch between theoretical training and practical application.</w:t>
      </w:r>
    </w:p>
    <w:p>
      <w:pPr>
        <w:pStyle w:val="BodyText"/>
      </w:pPr>
      <w:r>
        <w:t xml:space="preserve">Cultural factors also play a pivotal role in shaping the effectiveness of speech therapy interventions in Kinshasa. For instance, traditional beliefs about illness and communication can influence families’ willingness to seek professional help. Some communities may attribute speech difficulties to supernatural causes or stigma, discouraging early intervention. Speech Therapists must therefore employ culturally sensitive approaches that integrate local values and practices while promoting scientific methods of treatment.</w:t>
      </w:r>
    </w:p>
    <w:p>
      <w:pPr>
        <w:pStyle w:val="BodyText"/>
      </w:pPr>
      <w:r>
        <w:t xml:space="preserve">Recent initiatives by non-governmental organizations (NGOs) and academic institutions in Kinshasa have begun to address these gaps. For example, the University of Kinshasa has introduced a Speech Therapy program aimed at training local professionals to meet the region’s needs. Similarly, international partnerships have facilitated workshops on pediatric speech therapy and neurogenic communication disorders, equipping practitioners with updated methodologies. However, sustainability remains a concern due to reliance on external funding and the need for stronger policy support from the DRC government.</w:t>
      </w:r>
    </w:p>
    <w:p>
      <w:pPr>
        <w:pStyle w:val="BodyText"/>
      </w:pPr>
      <w:r>
        <w:t xml:space="preserve">The integration of Speech Therapists into primary healthcare systems in DR Congo Kinshasa is essential for improving public health outcomes. This requires not only expanding training opportunities but also fostering collaboration between healthcare providers, educators, and community leaders to raise awareness about communication disorders. Additionally, the development of low-cost diagnostic tools and mobile health technologies could help bridge the gap in rural areas where access to specialized care is limited.</w:t>
      </w:r>
    </w:p>
    <w:p>
      <w:pPr>
        <w:pStyle w:val="BodyText"/>
      </w:pPr>
      <w:r>
        <w:t xml:space="preserve">In conclusion, the role of Speech Therapists in DR Congo Kinshasa is indispensable for addressing communication challenges that affect individuals across all age groups. However, their work remains constrained by systemic issues such as resource limitations, cultural barriers, and a lack of institutional support. Strengthening the capacity of local professionals through education and policy reforms is crucial to ensuring equitable access to speech therapy services in Kinshasa and beyond. Future research should focus on documenting the specific needs of diverse populations in DR Congo and evaluating the impact of localized interventions on patient outcomes. By prioritizing this field, stakeholders can contribute to a more inclusive healthcare system that empowers individuals with communication disorders to thrive in their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Speech Therapists in DR Congo Kinshasa</dc:title>
  <dc:creator/>
  <cp:keywords/>
  <dcterms:created xsi:type="dcterms:W3CDTF">2026-07-20T01:59:38Z</dcterms:created>
  <dcterms:modified xsi:type="dcterms:W3CDTF">2026-07-20T01:59:38Z</dcterms:modified>
</cp:coreProperties>
</file>

<file path=docProps/custom.xml><?xml version="1.0" encoding="utf-8"?>
<Properties xmlns="http://schemas.openxmlformats.org/officeDocument/2006/custom-properties" xmlns:vt="http://schemas.openxmlformats.org/officeDocument/2006/docPropsVTypes"/>
</file>