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2" w:name="X6502e9037ed3a8c87bdb6a40b197f590ab75aae"/>
    <w:p>
      <w:pPr>
        <w:pStyle w:val="Heading1"/>
      </w:pPr>
      <w:r>
        <w:t xml:space="preserve">Abstract Academic Document: The Role and Impact of Speech Therapists in Egypt, Cairo</w:t>
      </w:r>
    </w:p>
    <w:p>
      <w:pPr>
        <w:pStyle w:val="FirstParagraph"/>
      </w:pPr>
      <w:r>
        <w:rPr>
          <w:bCs/>
          <w:b/>
        </w:rPr>
        <w:t xml:space="preserve">Keywords:</w:t>
      </w:r>
      <w:r>
        <w:t xml:space="preserve"> </w:t>
      </w:r>
      <w:r>
        <w:t xml:space="preserve">Abstract academic, Speech Therapist, Egypt Cairo.</w:t>
      </w:r>
    </w:p>
    <w:bookmarkStart w:id="20" w:name="introduction"/>
    <w:p>
      <w:pPr>
        <w:pStyle w:val="Heading2"/>
      </w:pPr>
      <w:r>
        <w:t xml:space="preserve">Introduction</w:t>
      </w:r>
    </w:p>
    <w:p>
      <w:pPr>
        <w:pStyle w:val="FirstParagraph"/>
      </w:pPr>
      <w:r>
        <w:t xml:space="preserve">The role of a speech therapist is critical in addressing communication and swallowing disorders across diverse populations. In the context of Egypt, particularly in Cairo—one of the most densely populated and culturally significant cities in the Middle East—the demand for qualified speech therapists has grown exponentially due to increasing awareness about developmental disabilities, neurological conditions, and chronic illnesses. This abstract academic document explores the evolving landscape of speech therapy in Cairo, Egypt, emphasizing its importance within the healthcare system, educational institutions, and social services. It also highlights the challenges faced by speech therapists in this region while proposing strategies to enhance their professional development and accessibility to underserved communities.</w:t>
      </w:r>
    </w:p>
    <w:bookmarkEnd w:id="20"/>
    <w:bookmarkStart w:id="22" w:name="importance-of-speech-therapists"/>
    <w:bookmarkStart w:id="21" w:name="Xd77cb005011fbd6ee43d19a27fb09895c4fd3ab"/>
    <w:p>
      <w:pPr>
        <w:pStyle w:val="Heading2"/>
      </w:pPr>
      <w:r>
        <w:t xml:space="preserve">The Importance of Speech Therapists in Egypt, Cairo</w:t>
      </w:r>
    </w:p>
    <w:p>
      <w:pPr>
        <w:pStyle w:val="FirstParagraph"/>
      </w:pPr>
      <w:r>
        <w:t xml:space="preserve">In Cairo, speech therapists play a pivotal role in diagnosing and treating speech, language, and swallowing disorders among individuals of all ages. These professionals work in multidisciplinary teams within hospitals, schools for children with special needs (e.g., the Egyptian Society for the Care of Children with Special Needs), rehabilitation centers, and private clinics. Their interventions are essential for patients suffering from conditions such as stuttering, aphasia, autism spectrum disorders (ASD), Down syndrome, and cerebral palsy. For instance, children in Cairo’s urban slums often face developmental delays due to environmental factors like poverty and limited access to early intervention services; speech therapists provide crucial support through tailored therapy sessions.</w:t>
      </w:r>
    </w:p>
    <w:p>
      <w:pPr>
        <w:pStyle w:val="BodyText"/>
      </w:pPr>
      <w:r>
        <w:t xml:space="preserve">The significance of speech therapists in Cairo is further amplified by the city’s role as a regional hub for medical tourism. International patients seeking specialized care in Egypt frequently require communication therapy, making it imperative for local professionals to uphold global standards of practice. Additionally, the integration of technology—such as teletherapy platforms and AI-assisted diagnostic tools—has enabled speech therapists in Cairo to expand their reach, particularly during the pandemic when in-person sessions were restricted.</w:t>
      </w:r>
    </w:p>
    <w:bookmarkEnd w:id="21"/>
    <w:bookmarkEnd w:id="22"/>
    <w:bookmarkStart w:id="24" w:name="Xa0cd4971304c52638631f593154f55ee7694cdb"/>
    <w:bookmarkStart w:id="23" w:name="Xb6aa91f4b33a154246ea2c2c12591b006dfb28c"/>
    <w:p>
      <w:pPr>
        <w:pStyle w:val="Heading2"/>
      </w:pPr>
      <w:r>
        <w:t xml:space="preserve">Educational and Professional Requirements for Speech Therapists in Egypt, Cairo</w:t>
      </w:r>
    </w:p>
    <w:p>
      <w:pPr>
        <w:pStyle w:val="FirstParagraph"/>
      </w:pPr>
      <w:r>
        <w:t xml:space="preserve">Becoming a speech therapist in Egypt requires completing a bachelor’s degree in speech therapy from an accredited institution. In Cairo, universities such as Cairo University, Ain Shams University, and the American University in Cairo (AUC) offer programs aligned with international standards. These programs typically include coursework on phonetics, neuroanatomy, child development, and clinical practice. Graduates must then obtain a license from the Egyptian Ministry of Health to practice legally within the country.</w:t>
      </w:r>
    </w:p>
    <w:p>
      <w:pPr>
        <w:pStyle w:val="BodyText"/>
      </w:pPr>
      <w:r>
        <w:t xml:space="preserve">Continuing education is vital for speech therapists in Cairo to stay updated on emerging research and therapeutic techniques. Professional organizations like the Egyptian Speech Therapy Association (ESTA) provide workshops, conferences, and certification programs that emphasize culturally sensitive approaches tailored to Egypt’s diverse population. For example, speech therapists in Cairo must adapt their methods to accommodate Arabic-speaking patients while addressing dialectal variations that may impact communication disorders.</w:t>
      </w:r>
    </w:p>
    <w:bookmarkEnd w:id="23"/>
    <w:bookmarkEnd w:id="24"/>
    <w:bookmarkStart w:id="26" w:name="challenges-and-opportunities"/>
    <w:bookmarkStart w:id="25" w:name="X175f11fd586fdc3349e56194c76e159febde900"/>
    <w:p>
      <w:pPr>
        <w:pStyle w:val="Heading2"/>
      </w:pPr>
      <w:r>
        <w:t xml:space="preserve">Challenges and Opportunities for Speech Therapists in Egypt, Cairo</w:t>
      </w:r>
    </w:p>
    <w:p>
      <w:pPr>
        <w:pStyle w:val="FirstParagraph"/>
      </w:pPr>
      <w:r>
        <w:t xml:space="preserve">Despite the growing demand for speech therapy services in Cairo, several challenges persist. One major obstacle is the shortage of qualified professionals, exacerbated by limited training facilities and low government funding for rehabilitation services. Additionally, societal stigma surrounding communication disorders often discourages families from seeking early intervention. In rural areas surrounding Cairo, access to speech therapists is particularly scarce due to a lack of infrastructure and transportation.</w:t>
      </w:r>
    </w:p>
    <w:p>
      <w:pPr>
        <w:pStyle w:val="BodyText"/>
      </w:pPr>
      <w:r>
        <w:t xml:space="preserve">Opportunities for growth exist through public-private partnerships and international collaborations. For instance, NGOs like the Egyptian Autism Association have partnered with foreign institutions to provide training programs for local speech therapists. Furthermore, the rise of digital health initiatives—such as mobile apps designed to assist with speech exercises in Arabic—has opened new avenues for remote therapy delivery.</w:t>
      </w:r>
    </w:p>
    <w:bookmarkEnd w:id="25"/>
    <w:bookmarkEnd w:id="26"/>
    <w:bookmarkStart w:id="28" w:name="cultural-and-social-considerations"/>
    <w:bookmarkStart w:id="27" w:name="Xd923c20012f100809e7bb87ce4c4c589a8841bb"/>
    <w:p>
      <w:pPr>
        <w:pStyle w:val="Heading2"/>
      </w:pPr>
      <w:r>
        <w:t xml:space="preserve">Cultural and Social Considerations in Speech Therapy Practice</w:t>
      </w:r>
    </w:p>
    <w:p>
      <w:pPr>
        <w:pStyle w:val="FirstParagraph"/>
      </w:pPr>
      <w:r>
        <w:t xml:space="preserve">Speech therapists in Cairo must navigate cultural nuances that influence patient care. In Egyptian society, there is often a preference for traditional healing practices over modern medical interventions, which can delay referrals to speech therapy services. Additionally, gender dynamics play a role: some families may be reluctant to allow female therapists to work with male patients or vice versa. To address these issues, speech therapists in Cairo are increasingly adopting culturally responsive approaches that involve family education and community outreach programs.</w:t>
      </w:r>
    </w:p>
    <w:p>
      <w:pPr>
        <w:pStyle w:val="BodyText"/>
      </w:pPr>
      <w:r>
        <w:t xml:space="preserve">The use of Arabic as the primary language in therapy sessions is also crucial. While many professionals in Cairo are multilingual, ensuring that therapeutic materials and techniques are adapted to Arabic phonetics and grammar is essential for effective treatment. For example, articulation exercises may differ significantly when addressing sounds unique to the Arabic language compared to English-based systems.</w:t>
      </w:r>
    </w:p>
    <w:bookmarkEnd w:id="27"/>
    <w:bookmarkEnd w:id="28"/>
    <w:bookmarkStart w:id="30" w:name="future-directions"/>
    <w:bookmarkStart w:id="29" w:name="X1b2cbbe60d1b20e64b9e7edc1bf1f98cf900cca"/>
    <w:p>
      <w:pPr>
        <w:pStyle w:val="Heading2"/>
      </w:pPr>
      <w:r>
        <w:t xml:space="preserve">Future Directions for Speech Therapy in Egypt, Cairo</w:t>
      </w:r>
    </w:p>
    <w:p>
      <w:pPr>
        <w:pStyle w:val="FirstParagraph"/>
      </w:pPr>
      <w:r>
        <w:t xml:space="preserve">The future of speech therapy in Cairo hinges on expanding access to education, increasing government investment in rehabilitation services, and leveraging technology to bridge gaps in healthcare delivery. Policymakers and educators must prioritize training more speech therapists while ensuring that curricula reflect the specific needs of Egyptian patients. Additionally, public awareness campaigns are needed to reduce stigma and encourage early intervention.</w:t>
      </w:r>
    </w:p>
    <w:p>
      <w:pPr>
        <w:pStyle w:val="BodyText"/>
      </w:pPr>
      <w:r>
        <w:t xml:space="preserve">Collaboration between Cairo’s academic institutions, healthcare providers, and international organizations will be critical in advancing the field. By addressing current challenges through innovation and cultural sensitivity, speech therapists in Egypt can significantly improve the quality of life for individuals with communication disorders, contributing to a more inclusive society.</w:t>
      </w:r>
    </w:p>
    <w:bookmarkEnd w:id="29"/>
    <w:bookmarkEnd w:id="30"/>
    <w:bookmarkStart w:id="31" w:name="conclusion"/>
    <w:p>
      <w:pPr>
        <w:pStyle w:val="Heading2"/>
      </w:pPr>
      <w:r>
        <w:t xml:space="preserve">Conclusion</w:t>
      </w:r>
    </w:p>
    <w:p>
      <w:pPr>
        <w:pStyle w:val="FirstParagraph"/>
      </w:pPr>
      <w:r>
        <w:t xml:space="preserve">In conclusion, the role of a speech therapist in Cairo, Egypt is both indispensable and evolving. As the city continues to grow as a center for healthcare and education, the demand for skilled professionals in this field will only increase. This abstract academic document underscores the need for systemic changes to support speech therapists’ work while highlighting their contributions to public health, education, and social equity in Egypt’s capital.</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Egypt, Cairo</dc:title>
  <dc:creator/>
  <dc:language>en</dc:language>
  <cp:keywords/>
  <dcterms:created xsi:type="dcterms:W3CDTF">2026-07-22T09:42:58Z</dcterms:created>
  <dcterms:modified xsi:type="dcterms:W3CDTF">2026-07-22T09:42:58Z</dcterms:modified>
</cp:coreProperties>
</file>

<file path=docProps/custom.xml><?xml version="1.0" encoding="utf-8"?>
<Properties xmlns="http://schemas.openxmlformats.org/officeDocument/2006/custom-properties" xmlns:vt="http://schemas.openxmlformats.org/officeDocument/2006/docPropsVTypes"/>
</file>