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633ea504776614710d16eb953b0f5e3768efeb5"/>
    <w:p>
      <w:pPr>
        <w:pStyle w:val="Heading1"/>
      </w:pPr>
      <w:r>
        <w:t xml:space="preserve">Abstract Academic Document: The Role and Significance of a Speech Therapist in France, Paris</w:t>
      </w:r>
    </w:p>
    <w:p>
      <w:pPr>
        <w:pStyle w:val="FirstParagraph"/>
      </w:pPr>
      <w:r>
        <w:rPr>
          <w:bCs/>
          <w:b/>
        </w:rPr>
        <w:t xml:space="preserve">Abstract:</w:t>
      </w:r>
    </w:p>
    <w:p>
      <w:pPr>
        <w:pStyle w:val="BodyText"/>
      </w:pPr>
      <w:r>
        <w:t xml:space="preserve">This academic abstract explores the critical role of a speech therapist within the healthcare and educational frameworks of France, specifically in the dynamic urban environment of Paris. As a multidisciplinary profession requiring both scientific rigor and humanistic engagement, speech therapy in France is deeply embedded in national policies that prioritize accessibility, equity, and quality in healthcare services. The study examines how the professional identity of a speech therapist (orthophoniste) is shaped by French legal regulations, cultural norms, and the unique demands of a metropolitan center like Paris. It also highlights the challenges and opportunities inherent to practicing as a speech therapist in this context, including addressing linguistic diversity, technological advancements in communication disorders, and collaboration with other healthcare professionals.</w:t>
      </w:r>
    </w:p>
    <w:bookmarkStart w:id="20" w:name="introduction"/>
    <w:p>
      <w:pPr>
        <w:pStyle w:val="Heading2"/>
      </w:pPr>
      <w:r>
        <w:t xml:space="preserve">1. Introduction</w:t>
      </w:r>
    </w:p>
    <w:p>
      <w:pPr>
        <w:pStyle w:val="FirstParagraph"/>
      </w:pPr>
      <w:r>
        <w:t xml:space="preserve">The role of a speech therapist (orthophoniste) in France is integral to the rehabilitation of individuals with communication disorders, swallowing difficulties (dysphagia), and cognitive impairments. In Paris, a city renowned for its cultural, educational, and medical institutions, speech therapists operate within a highly structured healthcare system that emphasizes early intervention and lifelong support. This document provides an academic overview of the profession’s scope in France Paris, contextualizing it within national standards while addressing localized practices unique to one of Europe’s most populous cities.</w:t>
      </w:r>
    </w:p>
    <w:bookmarkEnd w:id="20"/>
    <w:bookmarkStart w:id="21" w:name="X132855bb07350ee6bdc42402aea1e7babcb076d"/>
    <w:p>
      <w:pPr>
        <w:pStyle w:val="Heading2"/>
      </w:pPr>
      <w:r>
        <w:t xml:space="preserve">2. Legal and Professional Framework in France</w:t>
      </w:r>
    </w:p>
    <w:p>
      <w:pPr>
        <w:pStyle w:val="FirstParagraph"/>
      </w:pPr>
      <w:r>
        <w:t xml:space="preserve">In France, the practice of speech therapy is regulated by the Ministry of Health and governed by strict legal requirements. To become a licensed orthophoniste, individuals must complete a five-year undergraduate degree (Diplôme d’Études Universitaires Scientifiques et Spécialisées, or DEUSS) followed by clinical internships approved by the French National Council of Speech Therapists (Conseil National des Orthophonistes). This ensures that all professionals meet national standards for competence and ethical practice. In Paris, speech therapists are often employed in public hospitals (hôpitaux universitaires), private clinics, schools, and rehabilitation centers, reflecting the city’s diverse healthcare landscape.</w:t>
      </w:r>
    </w:p>
    <w:p>
      <w:pPr>
        <w:pStyle w:val="BodyText"/>
      </w:pPr>
      <w:r>
        <w:t xml:space="preserve">The French healthcare system’s emphasis on universal coverage (Sécurité Sociale) guarantees that speech therapy services are accessible to all citizens. However, Paris presents unique challenges due to its high population density and linguistic diversity. Speech therapists in the capital frequently encounter patients from immigrant communities who require interventions tailored to multilingual communication needs, underscoring the importance of cultural competence in their work.</w:t>
      </w:r>
    </w:p>
    <w:bookmarkEnd w:id="21"/>
    <w:bookmarkStart w:id="22" w:name="key-responsibilities-and-specializations"/>
    <w:p>
      <w:pPr>
        <w:pStyle w:val="Heading2"/>
      </w:pPr>
      <w:r>
        <w:t xml:space="preserve">3. Key Responsibilities and Specializations</w:t>
      </w:r>
    </w:p>
    <w:p>
      <w:pPr>
        <w:pStyle w:val="FirstParagraph"/>
      </w:pPr>
      <w:r>
        <w:t xml:space="preserve">A speech therapist in France Paris is responsible for diagnosing, treating, and managing a wide range of communication disorders. These include:</w:t>
      </w:r>
    </w:p>
    <w:p>
      <w:pPr>
        <w:numPr>
          <w:ilvl w:val="0"/>
          <w:numId w:val="1001"/>
        </w:numPr>
        <w:pStyle w:val="Compact"/>
      </w:pPr>
      <w:r>
        <w:rPr>
          <w:bCs/>
          <w:b/>
        </w:rPr>
        <w:t xml:space="preserve">Developmental disorders:</w:t>
      </w:r>
      <w:r>
        <w:t xml:space="preserve"> </w:t>
      </w:r>
      <w:r>
        <w:t xml:space="preserve">Such as articulation difficulties (dysarthria), stuttering (balbutiements), and language delays in children.</w:t>
      </w:r>
    </w:p>
    <w:p>
      <w:pPr>
        <w:numPr>
          <w:ilvl w:val="0"/>
          <w:numId w:val="1001"/>
        </w:numPr>
        <w:pStyle w:val="Compact"/>
      </w:pPr>
      <w:r>
        <w:rPr>
          <w:bCs/>
          <w:b/>
        </w:rPr>
        <w:t xml:space="preserve">Acquired disorders:</w:t>
      </w:r>
      <w:r>
        <w:t xml:space="preserve"> </w:t>
      </w:r>
      <w:r>
        <w:t xml:space="preserve">Resulting from stroke, brain injury, or neurodegenerative diseases like Parkinson’s or Alzheimer’s.</w:t>
      </w:r>
    </w:p>
    <w:p>
      <w:pPr>
        <w:numPr>
          <w:ilvl w:val="0"/>
          <w:numId w:val="1001"/>
        </w:numPr>
        <w:pStyle w:val="Compact"/>
      </w:pPr>
      <w:r>
        <w:rPr>
          <w:bCs/>
          <w:b/>
        </w:rPr>
        <w:t xml:space="preserve">Dysphagia:</w:t>
      </w:r>
      <w:r>
        <w:t xml:space="preserve"> </w:t>
      </w:r>
      <w:r>
        <w:t xml:space="preserve">Swallowing difficulties often linked to neurological conditions or post-surgical rehabilitation.</w:t>
      </w:r>
    </w:p>
    <w:p>
      <w:pPr>
        <w:numPr>
          <w:ilvl w:val="0"/>
          <w:numId w:val="1001"/>
        </w:numPr>
        <w:pStyle w:val="Compact"/>
      </w:pPr>
      <w:r>
        <w:rPr>
          <w:bCs/>
          <w:b/>
        </w:rPr>
        <w:t xml:space="preserve">Cognitive-communication disorders:</w:t>
      </w:r>
      <w:r>
        <w:t xml:space="preserve"> </w:t>
      </w:r>
      <w:r>
        <w:t xml:space="preserve">Including attention deficit, memory impairment, and executive function challenges.</w:t>
      </w:r>
    </w:p>
    <w:p>
      <w:pPr>
        <w:pStyle w:val="FirstParagraph"/>
      </w:pPr>
      <w:r>
        <w:t xml:space="preserve">In Paris, speech therapists collaborate closely with physicians, psychologists, occupational therapists (ergotherapie), and educators to provide holistic care. For instance, in schools (collèges and lycées), orthophonistes work with special education teachers to support students with learning disabilities or autism spectrum disorder (TDAH/autisme). This interdisciplinary approach aligns with France’s emphasis on integrated healthcare services.</w:t>
      </w:r>
    </w:p>
    <w:bookmarkEnd w:id="22"/>
    <w:bookmarkStart w:id="23" w:name="challenges-and-innovations-in-paris"/>
    <w:p>
      <w:pPr>
        <w:pStyle w:val="Heading2"/>
      </w:pPr>
      <w:r>
        <w:t xml:space="preserve">4. Challenges and Innovations in Paris</w:t>
      </w:r>
    </w:p>
    <w:p>
      <w:pPr>
        <w:pStyle w:val="FirstParagraph"/>
      </w:pPr>
      <w:r>
        <w:t xml:space="preserve">Paris, as a global city, presents both challenges and opportunities for speech therapists. One major challenge is the high demand for services due to the city’s population size (over 10 million people in the Île-de-France region). This often results in long wait times for appointments, particularly in public healthcare facilities. Additionally, urbanization has led to an increase in cases of dysphagia among elderly populations and communication disorders linked to environmental stressors (e.g., noise pollution or social isolation).</w:t>
      </w:r>
    </w:p>
    <w:p>
      <w:pPr>
        <w:pStyle w:val="BodyText"/>
      </w:pPr>
      <w:r>
        <w:t xml:space="preserve">To address these challenges, Paris has seen the adoption of innovative practices. For example, telehealth platforms are being integrated into speech therapy services, allowing therapists to provide remote consultations and support for patients with mobility issues or those in underserved areas. Furthermore, research institutions in Paris—such as the Université de Paris and the Pitié-Salpêtrière Hospital—are at the forefront of developing new therapeutic techniques, including AI-driven tools for speech assessment and personalized treatment plans.</w:t>
      </w:r>
    </w:p>
    <w:bookmarkEnd w:id="23"/>
    <w:bookmarkStart w:id="24" w:name="cultural-and-ethical-considerations"/>
    <w:p>
      <w:pPr>
        <w:pStyle w:val="Heading2"/>
      </w:pPr>
      <w:r>
        <w:t xml:space="preserve">5. Cultural and Ethical Considerations</w:t>
      </w:r>
    </w:p>
    <w:p>
      <w:pPr>
        <w:pStyle w:val="FirstParagraph"/>
      </w:pPr>
      <w:r>
        <w:t xml:space="preserve">Cultural sensitivity is a cornerstone of effective speech therapy in France Paris. With over 10% of the population being foreign-born, speech therapists must be adept at working with individuals from diverse linguistic and cultural backgrounds. This includes understanding the nuances of language acquisition for children born to immigrant families or addressing communication barriers in multilingual settings.</w:t>
      </w:r>
    </w:p>
    <w:p>
      <w:pPr>
        <w:pStyle w:val="BodyText"/>
      </w:pPr>
      <w:r>
        <w:t xml:space="preserve">Ethically, French speech therapists are bound by strict confidentiality laws (Code de la Santé Publique) and must prioritize patient autonomy. In Paris, where debates about healthcare equity are ongoing, orthophonistes play a vital role in advocating for inclusive policies that ensure all individuals—regardless of socioeconomic status or linguistic background—receive equitable access to care.</w:t>
      </w:r>
    </w:p>
    <w:bookmarkEnd w:id="24"/>
    <w:bookmarkStart w:id="25" w:name="future-trends-and-conclusion"/>
    <w:p>
      <w:pPr>
        <w:pStyle w:val="Heading2"/>
      </w:pPr>
      <w:r>
        <w:t xml:space="preserve">6. Future Trends and Conclusion</w:t>
      </w:r>
    </w:p>
    <w:p>
      <w:pPr>
        <w:pStyle w:val="FirstParagraph"/>
      </w:pPr>
      <w:r>
        <w:t xml:space="preserve">The future of speech therapy in France Paris is poised for transformation, driven by technological advancements, demographic shifts, and evolving healthcare policies. As the population ages and the prevalence of neurodegenerative diseases rises, demand for specialized services will continue to grow. Additionally, the integration of digital tools—such as virtual reality (VR) for speech rehabilitation and wearable devices for real-time dysphagia monitoring—is likely to redefine therapeutic practices in the coming decades.</w:t>
      </w:r>
    </w:p>
    <w:p>
      <w:pPr>
        <w:pStyle w:val="BodyText"/>
      </w:pPr>
      <w:r>
        <w:t xml:space="preserve">In conclusion, a speech therapist in France Paris operates within a complex yet dynamic professional environment that balances national regulations with local challenges. Their work is essential not only to improving individual patient outcomes but also to contributing to broader societal goals of health equity and cultural inclusivity. As Paris continues to evolve as a global hub, the role of the orthophoniste will remain indispensable in addressing the communication and swallowing needs of its diverse population.</w:t>
      </w:r>
    </w:p>
    <w:p>
      <w:pPr>
        <w:pStyle w:val="BodyText"/>
      </w:pPr>
      <w:r>
        <w:rPr>
          <w:iCs/>
          <w:i/>
        </w:rPr>
        <w:t xml:space="preserve">Keywords:</w:t>
      </w:r>
      <w:r>
        <w:t xml:space="preserve"> </w:t>
      </w:r>
      <w:r>
        <w:t xml:space="preserve">Speech Therapist, France Paris, Healthcare Policy, Cultural Diversity, Dysphagia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France, Paris</dc:title>
  <dc:creator/>
  <dc:language>en</dc:language>
  <cp:keywords/>
  <dcterms:created xsi:type="dcterms:W3CDTF">2026-07-21T15:17:34Z</dcterms:created>
  <dcterms:modified xsi:type="dcterms:W3CDTF">2026-07-21T15:17:34Z</dcterms:modified>
</cp:coreProperties>
</file>

<file path=docProps/custom.xml><?xml version="1.0" encoding="utf-8"?>
<Properties xmlns="http://schemas.openxmlformats.org/officeDocument/2006/custom-properties" xmlns:vt="http://schemas.openxmlformats.org/officeDocument/2006/docPropsVTypes"/>
</file>