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eff97098abde3a02a7e27648a64c4e59c309627"/>
    <w:p>
      <w:pPr>
        <w:pStyle w:val="Heading1"/>
      </w:pPr>
      <w:r>
        <w:t xml:space="preserve">Abstract Academic Document: The Role and Relevance of Speech Therapists in Ghana Accra</w:t>
      </w:r>
    </w:p>
    <w:p>
      <w:pPr>
        <w:pStyle w:val="FirstParagraph"/>
      </w:pPr>
      <w:r>
        <w:t xml:space="preserve">The field of speech therapy has gained increasing recognition as a critical component of healthcare and education systems worldwide. In the context of Ghana, particularly in its capital city Accra, the role of speech therapists is becoming indispensable due to growing awareness about communication disorders and neurodevelopmental challenges among the population. This academic abstract explores the significance of speech therapists in Ghana Accra, emphasizing their contributions to public health, education, and cultural inclusivity. It also addresses challenges faced by the profession in a developing nation context and outlines strategies for enhancing accessibility and quality of services.</w:t>
      </w:r>
    </w:p>
    <w:bookmarkStart w:id="20" w:name="X0a50f81be280810d220ef891ddb56a03fc65f38"/>
    <w:p>
      <w:pPr>
        <w:pStyle w:val="Heading2"/>
      </w:pPr>
      <w:r>
        <w:t xml:space="preserve">Contextualizing Speech Therapy in Ghana Accra</w:t>
      </w:r>
    </w:p>
    <w:p>
      <w:pPr>
        <w:pStyle w:val="FirstParagraph"/>
      </w:pPr>
      <w:r>
        <w:t xml:space="preserve">Ghana Accra, as the political, economic, and cultural hub of West Africa, presents unique opportunities and challenges for healthcare professionals. The city's population is marked by rapid urbanization, a diverse demographic profile (including children with developmental disorders), and growing awareness of health-related issues. However, access to specialized services such as speech therapy remains uneven due to factors like limited infrastructure, insufficient funding for healthcare initiatives, and a shortage of trained professionals. Speech therapists in Ghana Accra play a pivotal role in addressing communication disorders that affect individuals across the lifespan—from infants with articulation difficulties to adults recovering from stroke-related aphasia.</w:t>
      </w:r>
    </w:p>
    <w:p>
      <w:pPr>
        <w:pStyle w:val="BodyText"/>
      </w:pPr>
      <w:r>
        <w:t xml:space="preserve">In an academic context, this document underscores the necessity of integrating speech therapy into national healthcare frameworks. The World Health Organization (WHO) has highlighted communication disorders as a global public health concern, with estimates suggesting that over 10% of children worldwide experience developmental language disorders. In Ghana Accra, where linguistic diversity is a hallmark (with multiple local languages and English as the official language), speech therapists must navigate complex sociolinguistic landscapes to provide culturally sensitive interventions.</w:t>
      </w:r>
    </w:p>
    <w:bookmarkEnd w:id="20"/>
    <w:bookmarkStart w:id="21" w:name="Xd906de0104c8b4b906d2ca70685a2ebce645961"/>
    <w:p>
      <w:pPr>
        <w:pStyle w:val="Heading2"/>
      </w:pPr>
      <w:r>
        <w:t xml:space="preserve">The Role of Speech Therapists in Ghana Accra</w:t>
      </w:r>
    </w:p>
    <w:p>
      <w:pPr>
        <w:pStyle w:val="FirstParagraph"/>
      </w:pPr>
      <w:r>
        <w:t xml:space="preserve">Speech therapists in Ghana Accra are tasked with diagnosing, treating, and managing communication disorders such as stuttering, aphasia, dysarthria, and speech delays. Their work extends beyond clinical settings to schools, community centers, and even homes. For instance, they collaborate with educators to support children with learning disabilities or those whose first language differs from the language of instruction in schools. This dual role—as both healthcare professionals and educators—demands a unique skill set that blends clinical expertise with cross-cultural communication.</w:t>
      </w:r>
    </w:p>
    <w:p>
      <w:pPr>
        <w:pStyle w:val="BodyText"/>
      </w:pPr>
      <w:r>
        <w:t xml:space="preserve">Additionally, speech therapists in Ghana Accra often engage in preventive education campaigns to raise awareness about early intervention for communication disorders. This is particularly vital in communities where misconceptions about speech therapy persist, and traditional practices may be prioritized over evidence-based medical approaches. By bridging gaps between modern healthcare systems and local cultural norms, speech therapists contribute to holistic patient care.</w:t>
      </w:r>
    </w:p>
    <w:bookmarkEnd w:id="21"/>
    <w:bookmarkStart w:id="22" w:name="Xbc60bc748d4d1e0512316460612dffeae13fc18"/>
    <w:p>
      <w:pPr>
        <w:pStyle w:val="Heading2"/>
      </w:pPr>
      <w:r>
        <w:t xml:space="preserve">Challenges Facing Speech Therapists in Ghana Accra</w:t>
      </w:r>
    </w:p>
    <w:p>
      <w:pPr>
        <w:pStyle w:val="FirstParagraph"/>
      </w:pPr>
      <w:r>
        <w:t xml:space="preserve">Despite their critical role, speech therapists in Ghana Accra operate within a context of systemic challenges. These include limited funding for specialized healthcare services, a shortage of trained professionals, and inadequate infrastructure for long-term patient care. According to recent data from the Ministry of Health, only a fraction of Ghanaian healthcare facilities have access to speech therapy services, with Accra being one of the few cities where such services are beginning to take root.</w:t>
      </w:r>
    </w:p>
    <w:p>
      <w:pPr>
        <w:pStyle w:val="BodyText"/>
      </w:pPr>
      <w:r>
        <w:t xml:space="preserve">The academic literature on this topic highlights another significant barrier: the lack of standardized training programs for speech therapists in Ghana. While institutions like the University of Ghana and other tertiary education centers offer courses in allied health sciences, specialized programs in speech therapy remain underdeveloped. This gap results in a reliance on international-trained professionals or self-taught practitioners, which can compromise the quality and consistency of care.</w:t>
      </w:r>
    </w:p>
    <w:bookmarkEnd w:id="22"/>
    <w:bookmarkStart w:id="23" w:name="Xeb11a9809ce5b4033ba290363a2150bf396fb2a"/>
    <w:p>
      <w:pPr>
        <w:pStyle w:val="Heading2"/>
      </w:pPr>
      <w:r>
        <w:t xml:space="preserve">Recommendations for Strengthening Speech Therapy Services in Ghana Accra</w:t>
      </w:r>
    </w:p>
    <w:p>
      <w:pPr>
        <w:pStyle w:val="FirstParagraph"/>
      </w:pPr>
      <w:r>
        <w:t xml:space="preserve">To address these challenges, this academic abstract proposes several strategies. First, there is an urgent need to establish a national certification program for speech therapists in Ghana, ensuring that practitioners meet standardized qualifications. Such a program could be modeled after frameworks used in neighboring countries like Nigeria and South Africa, where structured accreditation systems have improved service delivery.</w:t>
      </w:r>
    </w:p>
    <w:p>
      <w:pPr>
        <w:pStyle w:val="BodyText"/>
      </w:pPr>
      <w:r>
        <w:t xml:space="preserve">Second, partnerships between local universities and international organizations (such as the World Health Organization or NGOs focused on disability rights) could enhance training opportunities for speech therapists. This would involve curriculum development, clinical rotations in hospitals, and research collaborations that align with global best practices.</w:t>
      </w:r>
    </w:p>
    <w:p>
      <w:pPr>
        <w:pStyle w:val="BodyText"/>
      </w:pPr>
      <w:r>
        <w:t xml:space="preserve">A third recommendation is to integrate speech therapy into primary healthcare services in Ghana Accra. By incorporating assessments for communication disorders during routine health check-ups, particularly for children under five years old, early intervention can be prioritized. This approach would require collaboration between speech therapists, pediatricians, and educators to create a coordinated care network.</w:t>
      </w:r>
    </w:p>
    <w:bookmarkEnd w:id="23"/>
    <w:bookmarkStart w:id="24" w:name="X884779c128c2150cb037f83be4ef7e4fa84a301"/>
    <w:p>
      <w:pPr>
        <w:pStyle w:val="Heading2"/>
      </w:pPr>
      <w:r>
        <w:t xml:space="preserve">Conclusion: The Future of Speech Therapy in Ghana Accra</w:t>
      </w:r>
    </w:p>
    <w:p>
      <w:pPr>
        <w:pStyle w:val="FirstParagraph"/>
      </w:pPr>
      <w:r>
        <w:t xml:space="preserve">In conclusion, the role of speech therapists in Ghana Accra is both vital and evolving. As an academic discipline, speech therapy must be recognized as an integral part of public health policy, education reform, and cultural preservation. By addressing systemic barriers through targeted interventions—such as improved training programs, increased funding for healthcare services, and community engagement initiatives—the potential of speech therapists to transform lives in Ghana Accra can be fully realized.</w:t>
      </w:r>
    </w:p>
    <w:p>
      <w:pPr>
        <w:pStyle w:val="BodyText"/>
      </w:pPr>
      <w:r>
        <w:t xml:space="preserve">This abstract academic document underscores the importance of interdisciplinary collaboration and policy innovation in advancing the field of speech therapy within Ghana Accra. It calls for further research into the unique challenges faced by professionals in this region and advocates for a future where access to high-quality speech therapy is a universal right, not a privilege.</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2026-07-23T00:16:25Z</dcterms:created>
  <dcterms:modified xsi:type="dcterms:W3CDTF">2026-07-23T00:16:25Z</dcterms:modified>
</cp:coreProperties>
</file>

<file path=docProps/custom.xml><?xml version="1.0" encoding="utf-8"?>
<Properties xmlns="http://schemas.openxmlformats.org/officeDocument/2006/custom-properties" xmlns:vt="http://schemas.openxmlformats.org/officeDocument/2006/docPropsVTypes"/>
</file>