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India,</w:t>
      </w:r>
      <w:r>
        <w:t xml:space="preserve"> </w:t>
      </w:r>
      <w:r>
        <w:t xml:space="preserve">New</w:t>
      </w:r>
      <w:r>
        <w:t xml:space="preserve"> </w:t>
      </w:r>
      <w:r>
        <w:t xml:space="preserve">Delhi</w:t>
      </w:r>
    </w:p>
    <w:bookmarkStart w:id="25" w:name="X9cd3bd29a9a147eb0b98632deaf2cbbeb253740"/>
    <w:p>
      <w:pPr>
        <w:pStyle w:val="Heading2"/>
      </w:pPr>
      <w:r>
        <w:t xml:space="preserve">Abstract Academic Document on the Role and Relevance of Speech Therapists in India, New Delhi</w:t>
      </w:r>
    </w:p>
    <w:p>
      <w:pPr>
        <w:pStyle w:val="FirstParagraph"/>
      </w:pPr>
      <w:r>
        <w:rPr>
          <w:iCs/>
          <w:i/>
          <w:bCs/>
          <w:b/>
        </w:rPr>
        <w:t xml:space="preserve">The role of a Speech Therapist in the context of India, particularly within the metropolitan region of New Delhi, represents a critical intersection between academic rigor, healthcare advancements, and socio-cultural dynamics. As an academic discipline rooted in linguistics, psychology, and medical science,</w:t>
      </w:r>
      <w:r>
        <w:t xml:space="preserve"> </w:t>
      </w:r>
      <w:r>
        <w:t xml:space="preserve">speech therapy addresses a wide spectrum of communication disorders and swallowing difficulties. In New Delhi—a city renowned for its diverse population and rapid urbanization—the demand for specialized services such as those provided by Speech Therapists has grown exponentially. This abstract academic document explores the multifaceted responsibilities of a Speech Therapist in India, with a specific focus on New Delhi, while emphasizing the challenges, opportunities, and societal impact of this profession.</w:t>
      </w:r>
    </w:p>
    <w:bookmarkStart w:id="20" w:name="X6d475acb6e81ce944f51b62cd46a8f371c571b9"/>
    <w:p>
      <w:pPr>
        <w:pStyle w:val="Heading3"/>
      </w:pPr>
      <w:r>
        <w:t xml:space="preserve">The Evolving Role of a Speech Therapist in India</w:t>
      </w:r>
    </w:p>
    <w:p>
      <w:pPr>
        <w:pStyle w:val="FirstParagraph"/>
      </w:pPr>
      <w:r>
        <w:t xml:space="preserve">In recent decades, the field of speech therapy has transitioned from being a niche specialty to an integral component of multidisciplinary healthcare in India. A</w:t>
      </w:r>
      <w:r>
        <w:t xml:space="preserve"> </w:t>
      </w:r>
      <w:r>
        <w:rPr>
          <w:bCs/>
          <w:b/>
        </w:rPr>
        <w:t xml:space="preserve">Speech Therapist</w:t>
      </w:r>
      <w:r>
        <w:t xml:space="preserve">, trained to assess, diagnose, and treat disorders related to speech production, language comprehension, voice modulation, and swallowing (dysphagia), plays a pivotal role in enhancing the quality of life for individuals across age groups. In New Delhi, where the population density is high and access to specialized healthcare services is often limited by economic disparities or geographic constraints, Speech Therapists are increasingly seen as key players in bridging this gap.</w:t>
      </w:r>
    </w:p>
    <w:p>
      <w:pPr>
        <w:pStyle w:val="BodyText"/>
      </w:pPr>
      <w:r>
        <w:t xml:space="preserve">The Indian education system has begun to recognize the importance of early intervention for communication disorders, particularly in children. This has led to a surge in the number of clinics, hospitals, and private practices offering speech therapy services. However, despite this progress, there remains a significant shortage of adequately trained professionals in New Delhi and across India as a whole.</w:t>
      </w:r>
    </w:p>
    <w:bookmarkEnd w:id="20"/>
    <w:bookmarkStart w:id="21" w:name="X8465c84237bf61f82c2df93c18e6dd86ab8c364"/>
    <w:p>
      <w:pPr>
        <w:pStyle w:val="Heading3"/>
      </w:pPr>
      <w:r>
        <w:t xml:space="preserve">The Unique Context of New Delhi: Challenges and Opportunities</w:t>
      </w:r>
    </w:p>
    <w:p>
      <w:pPr>
        <w:pStyle w:val="FirstParagraph"/>
      </w:pPr>
      <w:r>
        <w:t xml:space="preserve">New Delhi’s status as the capital city of India places it at the epicenter of policy-making, healthcare innovation, and academic research. The city is home to premier institutions such as All India Institute of Speech and Hearing (AIISH) in Mysore, though its influence extends to New Delhi through collaborative programs. Nevertheless, challenges persist in ensuring that Speech Therapists are equipped with the cultural competence required to address the linguistic diversity of India’s population.</w:t>
      </w:r>
    </w:p>
    <w:p>
      <w:pPr>
        <w:pStyle w:val="BodyText"/>
      </w:pPr>
      <w:r>
        <w:t xml:space="preserve">The linguistic landscape of New Delhi is remarkably varied, encompassing Hindi as the official language alongside numerous regional dialects and minority languages. This diversity necessitates a nuanced approach to diagnosis and treatment, as communication disorders can manifest differently across communities. For instance, children from multilingual backgrounds may exhibit speech patterns that are misinterpreted as developmental delays when they are merely part of normal linguistic variation.</w:t>
      </w:r>
    </w:p>
    <w:p>
      <w:pPr>
        <w:pStyle w:val="BodyText"/>
      </w:pPr>
      <w:r>
        <w:t xml:space="preserve">Economic factors further complicate the availability of services. While private clinics in affluent areas of New Delhi offer specialized care, marginalized populations in peripheral neighborhoods often lack access to even basic healthcare. This disparity underscores the urgent need for public-private partnerships and government-led initiatives to expand the reach of speech therapy services.</w:t>
      </w:r>
    </w:p>
    <w:bookmarkEnd w:id="21"/>
    <w:bookmarkStart w:id="22" w:name="Xdf55ae3648318a535989c90d9c3544df6ab859a"/>
    <w:p>
      <w:pPr>
        <w:pStyle w:val="Heading3"/>
      </w:pPr>
      <w:r>
        <w:t xml:space="preserve">Academic and Professional Development for Speech Therapists</w:t>
      </w:r>
    </w:p>
    <w:p>
      <w:pPr>
        <w:pStyle w:val="FirstParagraph"/>
      </w:pPr>
      <w:r>
        <w:t xml:space="preserve">The academic training of a Speech Therapist in India typically involves a bachelor’s or master’s degree from an institution accredited by the Rehabilitation Council of India (RCI). In New Delhi, institutions such as the University of Delhi and AIIMS (All India Institute of Medical Sciences) offer robust programs that combine theoretical knowledge with clinical practice. However, many professionals in the field note that curricula often lack contemporary approaches to treating disorders such as autism spectrum disorder (ASD) or stuttering.</w:t>
      </w:r>
    </w:p>
    <w:p>
      <w:pPr>
        <w:pStyle w:val="BodyText"/>
      </w:pPr>
      <w:r>
        <w:t xml:space="preserve">In response to these gaps, academic institutions and professional bodies have begun advocating for interdisciplinary collaboration. For example, Speech Therapists in New Delhi are increasingly working alongside pediatricians, neurologists, and educators to develop holistic treatment plans. This integrative approach aligns with global trends in healthcare but requires tailored strategies to suit the socio-economic context of India.</w:t>
      </w:r>
    </w:p>
    <w:bookmarkEnd w:id="22"/>
    <w:bookmarkStart w:id="23" w:name="Xffb36a69fc5d90d24bfde5a1b46779c3691918d"/>
    <w:p>
      <w:pPr>
        <w:pStyle w:val="Heading3"/>
      </w:pPr>
      <w:r>
        <w:t xml:space="preserve">The Future of Speech Therapy in New Delhi: A Vision for Inclusion</w:t>
      </w:r>
    </w:p>
    <w:p>
      <w:pPr>
        <w:pStyle w:val="FirstParagraph"/>
      </w:pPr>
      <w:r>
        <w:t xml:space="preserve">The future of speech therapy in New Delhi hinges on several key factors: increasing awareness, technological integration, and policy reform. Digital platforms have enabled remote consultations, making services more accessible to underserved communities. Additionally, the use of assistive technologies such as speech-generating devices (SGDs) is gaining traction among professionals in the city.</w:t>
      </w:r>
    </w:p>
    <w:p>
      <w:pPr>
        <w:pStyle w:val="BodyText"/>
      </w:pPr>
      <w:r>
        <w:t xml:space="preserve">From an academic standpoint, research on culturally responsive interventions remains a priority. Studies conducted in New Delhi have highlighted the importance of incorporating local narratives and idioms into therapy sessions to enhance patient engagement. Furthermore, there is a growing emphasis on training Speech Therapists to address the needs of elderly populations, as India’s aging demographic faces rising challenges related to cognitive decline and dysphagia.</w:t>
      </w:r>
    </w:p>
    <w:p>
      <w:pPr>
        <w:pStyle w:val="BodyText"/>
      </w:pPr>
      <w:r>
        <w:t xml:space="preserve">Government policies such as the National Health Policy 2017 have acknowledged the need for specialized rehabilitation services. However, implementation remains uneven. Advocacy groups in New Delhi are pushing for stricter regulations to standardize qualifications and ensure ethical practice across clinics.</w:t>
      </w:r>
    </w:p>
    <w:bookmarkEnd w:id="23"/>
    <w:bookmarkStart w:id="24" w:name="conclusion-a-call-to-action"/>
    <w:p>
      <w:pPr>
        <w:pStyle w:val="Heading3"/>
      </w:pPr>
      <w:r>
        <w:t xml:space="preserve">Conclusion: A Call to Action</w:t>
      </w:r>
    </w:p>
    <w:p>
      <w:pPr>
        <w:pStyle w:val="FirstParagraph"/>
      </w:pPr>
      <w:r>
        <w:t xml:space="preserve">The role of a Speech Therapist in India, particularly within New Delhi, is both challenging and rewarding. As an academic discipline, it demands continuous innovation to address the unique needs of a rapidly evolving society. The interplay between cultural diversity, economic disparity, and technological advancement defines the landscape in which Speech Therapists operate.</w:t>
      </w:r>
    </w:p>
    <w:p>
      <w:pPr>
        <w:pStyle w:val="BodyText"/>
      </w:pPr>
      <w:r>
        <w:t xml:space="preserve">For New Delhi—a city that symbolizes India’s aspirations and complexities—investing in speech therapy is not merely a healthcare priority but a social imperative. By fostering academic excellence, promoting inclusivity, and leveraging policy frameworks, India can ensure that the contributions of Speech Therapists are recognized as vital to the nation’s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India, New Delhi</dc:title>
  <dc:creator/>
  <dc:language>en</dc:language>
  <cp:keywords/>
  <dcterms:created xsi:type="dcterms:W3CDTF">2026-07-21T10:35:40Z</dcterms:created>
  <dcterms:modified xsi:type="dcterms:W3CDTF">2026-07-21T10:35:40Z</dcterms:modified>
</cp:coreProperties>
</file>

<file path=docProps/custom.xml><?xml version="1.0" encoding="utf-8"?>
<Properties xmlns="http://schemas.openxmlformats.org/officeDocument/2006/custom-properties" xmlns:vt="http://schemas.openxmlformats.org/officeDocument/2006/docPropsVTypes"/>
</file>