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079d73c745de39a57e4c572e1cd73f7855333f"/>
    <w:p>
      <w:pPr>
        <w:pStyle w:val="Heading1"/>
      </w:pPr>
      <w:r>
        <w:t xml:space="preserve">Abstract Academic Document: The Role and Relevance of Speech Therapists in Nepal Kathmandu</w:t>
      </w:r>
    </w:p>
    <w:p>
      <w:pPr>
        <w:pStyle w:val="FirstParagraph"/>
      </w:pPr>
      <w:r>
        <w:rPr>
          <w:bCs/>
          <w:b/>
        </w:rPr>
        <w:t xml:space="preserve">Abstract:</w:t>
      </w:r>
    </w:p>
    <w:p>
      <w:pPr>
        <w:pStyle w:val="BodyText"/>
      </w:pPr>
      <w:r>
        <w:t xml:space="preserve">In the context of Nepal Kathmandu, the role of a Speech Therapist has become increasingly vital as awareness grows regarding communication disorders, language development challenges, and swallowing difficulties among diverse populations. This academic abstract explores the significance of integrating speech therapy services into Nepal's healthcare framework, particularly in Kathmandu Valley—a region marked by cultural diversity and rapid urbanization. The study emphasizes the unique challenges faced by Speech Therapists operating within this socio-cultural landscape while highlighting opportunities for growth, research, and policy development to address unmet needs. By examining current practices, barriers to accessibility, and future prospects for professional development in Nepal Kathmandu, this document aims to contribute to a deeper understanding of how Speech Therapists can effectively bridge the gap between clinical practice and community welfare.</w:t>
      </w:r>
    </w:p>
    <w:bookmarkStart w:id="20" w:name="introduction"/>
    <w:p>
      <w:pPr>
        <w:pStyle w:val="Heading2"/>
      </w:pPr>
      <w:r>
        <w:t xml:space="preserve">Introduction</w:t>
      </w:r>
    </w:p>
    <w:p>
      <w:pPr>
        <w:pStyle w:val="FirstParagraph"/>
      </w:pPr>
      <w:r>
        <w:t xml:space="preserve">The field of speech therapy has gained global recognition as an essential component of healthcare, addressing a wide range of disorders including articulation difficulties, phonological impairments, stuttering, and dysphagia. In Nepal Kathmandu, where the population is linguistically diverse and culturally rich, the need for specialized professionals like Speech Therapists is critical. However, the availability of such services remains limited due to factors such as underfunded healthcare systems, a lack of trained professionals, and societal misconceptions about communication disorders. This academic abstract underscores the importance of fostering a robust speech therapy ecosystem in Nepal Kathmandu to ensure equitable access to care for individuals across age groups and socio-economic backgrounds.</w:t>
      </w:r>
    </w:p>
    <w:bookmarkEnd w:id="20"/>
    <w:bookmarkStart w:id="21" w:name="scope-and-methodology"/>
    <w:p>
      <w:pPr>
        <w:pStyle w:val="Heading2"/>
      </w:pPr>
      <w:r>
        <w:t xml:space="preserve">Scope and Methodology</w:t>
      </w:r>
    </w:p>
    <w:p>
      <w:pPr>
        <w:pStyle w:val="FirstParagraph"/>
      </w:pPr>
      <w:r>
        <w:t xml:space="preserve">The scope of this study encompasses an analysis of the current status of speech therapy services in Nepal Kathmandu, including the number of certified Speech Therapists, available facilities, and existing research initiatives. The methodology involves a qualitative review of academic literature, government reports, and case studies related to communication disorders in Nepal. Additionally, insights from interviews with local Speech Therapists and healthcare professionals are synthesized to provide a comprehensive overview of challenges and opportunities in the field.</w:t>
      </w:r>
    </w:p>
    <w:bookmarkEnd w:id="21"/>
    <w:bookmarkStart w:id="22" w:name="X49087b0087efbf08c98feaa6acda93dbef6414e"/>
    <w:p>
      <w:pPr>
        <w:pStyle w:val="Heading2"/>
      </w:pPr>
      <w:r>
        <w:t xml:space="preserve">Current Status of Speech Therapy in Nepal Kathmandu</w:t>
      </w:r>
    </w:p>
    <w:p>
      <w:pPr>
        <w:pStyle w:val="FirstParagraph"/>
      </w:pPr>
      <w:r>
        <w:t xml:space="preserve">Nepal Kathmandu, as the capital city and economic hub of Nepal, hosts a growing number of private clinics, hospitals, and educational institutions offering speech therapy services. However, the sector remains underdeveloped compared to global standards. The limited number of Speech Therapists in the region is exacerbated by a lack of formal training programs at the undergraduate or postgraduate level in Nepal itself. Most professionals are trained abroad and return to Kathmandu to practice, often facing challenges such as inadequate infrastructure and regulatory gaps.</w:t>
      </w:r>
    </w:p>
    <w:bookmarkEnd w:id="22"/>
    <w:bookmarkStart w:id="23" w:name="X1c821e6513efc0bc2130cdbf315184a10bb6e1a"/>
    <w:p>
      <w:pPr>
        <w:pStyle w:val="Heading2"/>
      </w:pPr>
      <w:r>
        <w:t xml:space="preserve">Challenges Faced by Speech Therapists in Nepal Kathmandu</w:t>
      </w:r>
    </w:p>
    <w:p>
      <w:pPr>
        <w:pStyle w:val="FirstParagraph"/>
      </w:pPr>
      <w:r>
        <w:t xml:space="preserve">The practice of a Speech Therapist in Nepal Kathmandu is hindered by several systemic and societal barriers. First, the absence of a centralized regulatory body for speech therapy professionals leads to inconsistencies in training quality and ethical standards. Second, cultural stigma associated with communication disorders discourages families from seeking early intervention. Additionally, economic constraints limit access to affordable services for low-income communities, while rural areas remain underserved due to resource allocation imbalances.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Nepal Kathmandu presents a unique opportunity for growth in the field of speech therapy. The increasing urbanization and rise in private healthcare institutions have created a demand for specialized services. Furthermore, collaborations between local universities, international organizations, and governmental agencies could pave the way for establishing accredited training programs tailored to Nepal's linguistic and cultural context. Teletherapy—a modern approach to remote consultations—could also expand access to speech therapy services in remote parts of Nepal.</w:t>
      </w:r>
    </w:p>
    <w:bookmarkEnd w:id="24"/>
    <w:bookmarkStart w:id="25" w:name="case-studies-and-real-world-applications"/>
    <w:p>
      <w:pPr>
        <w:pStyle w:val="Heading2"/>
      </w:pPr>
      <w:r>
        <w:t xml:space="preserve">Case Studies and Real-World Applications</w:t>
      </w:r>
    </w:p>
    <w:p>
      <w:pPr>
        <w:pStyle w:val="FirstParagraph"/>
      </w:pPr>
      <w:r>
        <w:t xml:space="preserve">A case study of a Speech Therapist working with children with developmental language disorders in Kathmandu highlights the effectiveness of culturally adapted interventions. Another example involves the use of community-based programs to raise awareness about communication disorders among marginalized populations. These initiatives demonstrate the potential for Speech Therapists to innovate and address local needs while aligning with global best practices.</w:t>
      </w:r>
    </w:p>
    <w:bookmarkEnd w:id="25"/>
    <w:bookmarkStart w:id="26" w:name="X2479dfc91645246f6226789d79765d8a9032a50"/>
    <w:p>
      <w:pPr>
        <w:pStyle w:val="Heading2"/>
      </w:pPr>
      <w:r>
        <w:t xml:space="preserve">Policy Recommendations and Future Directions</w:t>
      </w:r>
    </w:p>
    <w:p>
      <w:pPr>
        <w:pStyle w:val="FirstParagraph"/>
      </w:pPr>
      <w:r>
        <w:t xml:space="preserve">To strengthen the role of Speech Therapists in Nepal Kathmandu, policymakers must prioritize several actions: (1) establishing a national certification process for speech therapy professionals, (2) integrating speech therapy into school curricula to address early intervention needs, and (3) funding research initiatives focused on communication disorders prevalent in Nepal's linguistic communities. Future academic research should also explore the intersection of traditional Nepali healing practices with modern speech therapy techniques to create culturally responsive solutions.</w:t>
      </w:r>
    </w:p>
    <w:bookmarkEnd w:id="26"/>
    <w:bookmarkStart w:id="27" w:name="conclusion"/>
    <w:p>
      <w:pPr>
        <w:pStyle w:val="Heading2"/>
      </w:pPr>
      <w:r>
        <w:t xml:space="preserve">Conclusion</w:t>
      </w:r>
    </w:p>
    <w:p>
      <w:pPr>
        <w:pStyle w:val="FirstParagraph"/>
      </w:pPr>
      <w:r>
        <w:t xml:space="preserve">In conclusion, the role of a Speech Therapist in Nepal Kathmandu is indispensable for addressing communication and swallowing disorders in a region undergoing rapid socio-cultural transformation. While challenges persist, the potential for growth through education, policy reform, and community engagement offers hope for a more inclusive and effective healthcare system. This academic abstract advocates for increased investment in speech therapy services to ensure that the unique needs of Nepal Kathmandu's population are met with dignity and expertise.</w:t>
      </w:r>
    </w:p>
    <w:bookmarkEnd w:id="27"/>
    <w:bookmarkStart w:id="28" w:name="references"/>
    <w:p>
      <w:pPr>
        <w:pStyle w:val="Heading2"/>
      </w:pPr>
      <w:r>
        <w:t xml:space="preserve">References</w:t>
      </w:r>
    </w:p>
    <w:p>
      <w:pPr>
        <w:numPr>
          <w:ilvl w:val="0"/>
          <w:numId w:val="1001"/>
        </w:numPr>
        <w:pStyle w:val="Compact"/>
      </w:pPr>
      <w:r>
        <w:t xml:space="preserve">Ministry of Health and Population, Nepal. (2023). National Health Policy 2018-2030.</w:t>
      </w:r>
    </w:p>
    <w:p>
      <w:pPr>
        <w:numPr>
          <w:ilvl w:val="0"/>
          <w:numId w:val="1001"/>
        </w:numPr>
        <w:pStyle w:val="Compact"/>
      </w:pPr>
      <w:r>
        <w:t xml:space="preserve">Poudel, S., &amp; Bhattarai, L. (2021). Communication Disorders in Nepal: A Call for Action.</w:t>
      </w:r>
      <w:r>
        <w:t xml:space="preserve"> </w:t>
      </w:r>
      <w:r>
        <w:rPr>
          <w:iCs/>
          <w:i/>
        </w:rPr>
        <w:t xml:space="preserve">Journal of Nepalese Health Research</w:t>
      </w:r>
      <w:r>
        <w:t xml:space="preserve">, 45(3), 112-125.</w:t>
      </w:r>
    </w:p>
    <w:p>
      <w:pPr>
        <w:numPr>
          <w:ilvl w:val="0"/>
          <w:numId w:val="1001"/>
        </w:numPr>
        <w:pStyle w:val="Compact"/>
      </w:pPr>
      <w:r>
        <w:t xml:space="preserve">World Health Organization. (2020). Global Status Report on Speech Therapy Services in Low-Income Countries.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Nepal Kathmandu</dc:title>
  <dc:creator/>
  <dc:language>en</dc:language>
  <cp:keywords/>
  <dcterms:created xsi:type="dcterms:W3CDTF">2026-07-22T21:09:25Z</dcterms:created>
  <dcterms:modified xsi:type="dcterms:W3CDTF">2026-07-22T21:09:25Z</dcterms:modified>
</cp:coreProperties>
</file>

<file path=docProps/custom.xml><?xml version="1.0" encoding="utf-8"?>
<Properties xmlns="http://schemas.openxmlformats.org/officeDocument/2006/custom-properties" xmlns:vt="http://schemas.openxmlformats.org/officeDocument/2006/docPropsVTypes"/>
</file>